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7" w:rsidRDefault="00F902C7" w:rsidP="00F902C7">
      <w:pPr>
        <w:pStyle w:val="1"/>
        <w:framePr w:wrap="none" w:vAnchor="page" w:hAnchor="page" w:x="2365" w:y="2716"/>
        <w:shd w:val="clear" w:color="auto" w:fill="auto"/>
        <w:spacing w:after="0" w:line="240" w:lineRule="auto"/>
        <w:ind w:firstLine="460"/>
      </w:pPr>
      <w:r>
        <w:rPr>
          <w:b/>
          <w:bCs/>
          <w:color w:val="000000"/>
          <w:lang w:eastAsia="ru-RU" w:bidi="ru-RU"/>
        </w:rPr>
        <w:t>ОГЛАВЛЕНИЕ</w:t>
      </w:r>
    </w:p>
    <w:p w:rsidR="00F902C7" w:rsidRDefault="00F902C7" w:rsidP="00F902C7">
      <w:pPr>
        <w:pStyle w:val="a5"/>
        <w:framePr w:w="8491" w:h="1867" w:hRule="exact" w:wrap="none" w:vAnchor="page" w:hAnchor="page" w:x="2365" w:y="3355"/>
        <w:shd w:val="clear" w:color="auto" w:fill="auto"/>
        <w:tabs>
          <w:tab w:val="left" w:leader="dot" w:pos="8112"/>
        </w:tabs>
        <w:rPr>
          <w:sz w:val="16"/>
          <w:szCs w:val="16"/>
        </w:rPr>
      </w:pPr>
      <w:hyperlink w:anchor="bookmark4" w:tooltip="Current Document">
        <w:r>
          <w:rPr>
            <w:color w:val="000000"/>
            <w:lang w:eastAsia="ru-RU" w:bidi="ru-RU"/>
          </w:rPr>
          <w:t>ВВЕДЕНИЕ</w:t>
        </w:r>
        <w:r>
          <w:rPr>
            <w:color w:val="191B22"/>
            <w:lang w:eastAsia="ru-RU" w:bidi="ru-RU"/>
          </w:rPr>
          <w:tab/>
        </w:r>
        <w:r>
          <w:rPr>
            <w:rFonts w:ascii="Arial" w:eastAsia="Arial" w:hAnsi="Arial" w:cs="Arial"/>
            <w:b w:val="0"/>
            <w:bCs w:val="0"/>
            <w:color w:val="000000"/>
            <w:sz w:val="16"/>
            <w:szCs w:val="16"/>
            <w:lang w:eastAsia="ru-RU" w:bidi="ru-RU"/>
          </w:rPr>
          <w:t>3</w:t>
        </w:r>
      </w:hyperlink>
    </w:p>
    <w:p w:rsidR="00F902C7" w:rsidRDefault="00F902C7" w:rsidP="00F902C7">
      <w:pPr>
        <w:pStyle w:val="a5"/>
        <w:framePr w:w="8491" w:h="1867" w:hRule="exact" w:wrap="none" w:vAnchor="page" w:hAnchor="page" w:x="2365" w:y="3355"/>
        <w:shd w:val="clear" w:color="auto" w:fill="auto"/>
        <w:tabs>
          <w:tab w:val="left" w:leader="dot" w:pos="8112"/>
        </w:tabs>
        <w:rPr>
          <w:sz w:val="16"/>
          <w:szCs w:val="16"/>
        </w:rPr>
      </w:pPr>
      <w:r>
        <w:rPr>
          <w:color w:val="000000"/>
          <w:lang w:eastAsia="ru-RU" w:bidi="ru-RU"/>
        </w:rPr>
        <w:t>ОБ ИНФОРМАЦИОННОЙ КАМПАНИИ «ДЕТИ ТОЖЕ БОЛЕЮТ ДИА</w:t>
      </w:r>
      <w:r>
        <w:rPr>
          <w:color w:val="191B22"/>
          <w:lang w:eastAsia="ru-RU" w:bidi="ru-RU"/>
        </w:rPr>
        <w:t>БЕТОМ»</w:t>
      </w:r>
      <w:r>
        <w:rPr>
          <w:color w:val="191B22"/>
          <w:lang w:eastAsia="ru-RU" w:bidi="ru-RU"/>
        </w:rPr>
        <w:tab/>
      </w:r>
      <w:r>
        <w:rPr>
          <w:rFonts w:ascii="Arial" w:eastAsia="Arial" w:hAnsi="Arial" w:cs="Arial"/>
          <w:b w:val="0"/>
          <w:bCs w:val="0"/>
          <w:color w:val="000000"/>
          <w:sz w:val="16"/>
          <w:szCs w:val="16"/>
          <w:lang w:eastAsia="ru-RU" w:bidi="ru-RU"/>
        </w:rPr>
        <w:t>4</w:t>
      </w:r>
    </w:p>
    <w:p w:rsidR="00F902C7" w:rsidRDefault="00F902C7" w:rsidP="00F902C7">
      <w:pPr>
        <w:pStyle w:val="a5"/>
        <w:framePr w:w="8491" w:h="1867" w:hRule="exact" w:wrap="none" w:vAnchor="page" w:hAnchor="page" w:x="2365" w:y="3355"/>
        <w:shd w:val="clear" w:color="auto" w:fill="auto"/>
        <w:tabs>
          <w:tab w:val="left" w:leader="dot" w:pos="8112"/>
        </w:tabs>
        <w:rPr>
          <w:sz w:val="16"/>
          <w:szCs w:val="16"/>
        </w:rPr>
      </w:pPr>
      <w:hyperlink w:anchor="bookmark8" w:tooltip="Current Document">
        <w:r>
          <w:rPr>
            <w:color w:val="000000"/>
            <w:lang w:eastAsia="ru-RU" w:bidi="ru-RU"/>
          </w:rPr>
          <w:t>ОБЕСПЕЧЕНИЕ ДОСТУПНОСТИ ИНФОРМАЦИИ ДЛЯ ЦЕЛЕВ</w:t>
        </w:r>
        <w:r>
          <w:rPr>
            <w:color w:val="191B22"/>
            <w:lang w:eastAsia="ru-RU" w:bidi="ru-RU"/>
          </w:rPr>
          <w:t>Ы</w:t>
        </w:r>
        <w:r>
          <w:rPr>
            <w:color w:val="000000"/>
            <w:lang w:eastAsia="ru-RU" w:bidi="ru-RU"/>
          </w:rPr>
          <w:t>Х АУДИТОРИЙ</w:t>
        </w:r>
        <w:r>
          <w:rPr>
            <w:color w:val="191B22"/>
            <w:lang w:eastAsia="ru-RU" w:bidi="ru-RU"/>
          </w:rPr>
          <w:tab/>
        </w:r>
        <w:r>
          <w:rPr>
            <w:rFonts w:ascii="Arial" w:eastAsia="Arial" w:hAnsi="Arial" w:cs="Arial"/>
            <w:b w:val="0"/>
            <w:bCs w:val="0"/>
            <w:color w:val="000000"/>
            <w:sz w:val="16"/>
            <w:szCs w:val="16"/>
            <w:lang w:eastAsia="ru-RU" w:bidi="ru-RU"/>
          </w:rPr>
          <w:t>6</w:t>
        </w:r>
      </w:hyperlink>
    </w:p>
    <w:p w:rsidR="00F902C7" w:rsidRDefault="00F902C7" w:rsidP="00F902C7">
      <w:pPr>
        <w:pStyle w:val="a5"/>
        <w:framePr w:w="8491" w:h="1867" w:hRule="exact" w:wrap="none" w:vAnchor="page" w:hAnchor="page" w:x="2365" w:y="3355"/>
        <w:shd w:val="clear" w:color="auto" w:fill="auto"/>
        <w:tabs>
          <w:tab w:val="left" w:leader="dot" w:pos="8112"/>
        </w:tabs>
        <w:rPr>
          <w:sz w:val="16"/>
          <w:szCs w:val="16"/>
        </w:rPr>
      </w:pPr>
      <w:hyperlink w:anchor="bookmark14" w:tooltip="Current Document">
        <w:r>
          <w:rPr>
            <w:color w:val="000000"/>
            <w:lang w:eastAsia="ru-RU" w:bidi="ru-RU"/>
          </w:rPr>
          <w:t>ОСВЕЩЕНИЕ ИНФОРМАЦИОННОЙ КАМПАНИИ В РЕГИОНАЛЬНЫХ СМИ</w:t>
        </w:r>
        <w:r>
          <w:rPr>
            <w:color w:val="191B22"/>
            <w:lang w:eastAsia="ru-RU" w:bidi="ru-RU"/>
          </w:rPr>
          <w:tab/>
        </w:r>
        <w:r>
          <w:rPr>
            <w:rFonts w:ascii="Arial" w:eastAsia="Arial" w:hAnsi="Arial" w:cs="Arial"/>
            <w:b w:val="0"/>
            <w:bCs w:val="0"/>
            <w:color w:val="000000"/>
            <w:sz w:val="16"/>
            <w:szCs w:val="16"/>
            <w:lang w:eastAsia="ru-RU" w:bidi="ru-RU"/>
          </w:rPr>
          <w:t>7</w:t>
        </w:r>
      </w:hyperlink>
    </w:p>
    <w:p w:rsidR="00F902C7" w:rsidRDefault="00F902C7" w:rsidP="00F902C7">
      <w:pPr>
        <w:pStyle w:val="a5"/>
        <w:framePr w:w="8491" w:h="1867" w:hRule="exact" w:wrap="none" w:vAnchor="page" w:hAnchor="page" w:x="2365" w:y="3355"/>
        <w:shd w:val="clear" w:color="auto" w:fill="auto"/>
        <w:tabs>
          <w:tab w:val="left" w:leader="dot" w:pos="8112"/>
        </w:tabs>
        <w:rPr>
          <w:sz w:val="16"/>
          <w:szCs w:val="16"/>
        </w:rPr>
      </w:pPr>
      <w:hyperlink w:anchor="bookmark22" w:tooltip="Current Document">
        <w:r>
          <w:rPr>
            <w:color w:val="000000"/>
            <w:lang w:eastAsia="ru-RU" w:bidi="ru-RU"/>
          </w:rPr>
          <w:t>ПОДВЕДЕНИЕ ИТОГОВ ИНФОРМАЦИОННОЙ КАМП</w:t>
        </w:r>
        <w:r>
          <w:rPr>
            <w:color w:val="191B22"/>
            <w:lang w:eastAsia="ru-RU" w:bidi="ru-RU"/>
          </w:rPr>
          <w:t>А</w:t>
        </w:r>
        <w:r>
          <w:rPr>
            <w:color w:val="000000"/>
            <w:lang w:eastAsia="ru-RU" w:bidi="ru-RU"/>
          </w:rPr>
          <w:t>НИ</w:t>
        </w:r>
        <w:r>
          <w:rPr>
            <w:color w:val="191B22"/>
            <w:lang w:eastAsia="ru-RU" w:bidi="ru-RU"/>
          </w:rPr>
          <w:t>И</w:t>
        </w:r>
        <w:r>
          <w:rPr>
            <w:color w:val="191B22"/>
            <w:lang w:eastAsia="ru-RU" w:bidi="ru-RU"/>
          </w:rPr>
          <w:tab/>
        </w:r>
        <w:r>
          <w:rPr>
            <w:rFonts w:ascii="Arial" w:eastAsia="Arial" w:hAnsi="Arial" w:cs="Arial"/>
            <w:b w:val="0"/>
            <w:bCs w:val="0"/>
            <w:color w:val="000000"/>
            <w:sz w:val="16"/>
            <w:szCs w:val="16"/>
            <w:lang w:eastAsia="ru-RU" w:bidi="ru-RU"/>
          </w:rPr>
          <w:t>8</w:t>
        </w:r>
      </w:hyperlink>
    </w:p>
    <w:p w:rsidR="00F902C7" w:rsidRDefault="00F902C7" w:rsidP="00F902C7">
      <w:pPr>
        <w:pStyle w:val="a5"/>
        <w:framePr w:w="8491" w:h="1867" w:hRule="exact" w:wrap="none" w:vAnchor="page" w:hAnchor="page" w:x="2365" w:y="3355"/>
        <w:shd w:val="clear" w:color="auto" w:fill="auto"/>
        <w:tabs>
          <w:tab w:val="left" w:leader="dot" w:pos="8112"/>
        </w:tabs>
        <w:spacing w:after="0"/>
        <w:rPr>
          <w:sz w:val="16"/>
          <w:szCs w:val="16"/>
        </w:rPr>
      </w:pPr>
      <w:hyperlink w:anchor="bookmark24" w:tooltip="Current Document">
        <w:r>
          <w:rPr>
            <w:color w:val="000000"/>
            <w:lang w:eastAsia="ru-RU" w:bidi="ru-RU"/>
          </w:rPr>
          <w:t>КОНТАКТНАЯ ИНФОРМА</w:t>
        </w:r>
        <w:r>
          <w:rPr>
            <w:color w:val="191B22"/>
            <w:lang w:eastAsia="ru-RU" w:bidi="ru-RU"/>
          </w:rPr>
          <w:t>ЦИЯ</w:t>
        </w:r>
        <w:r>
          <w:rPr>
            <w:color w:val="191B22"/>
            <w:lang w:eastAsia="ru-RU" w:bidi="ru-RU"/>
          </w:rPr>
          <w:tab/>
        </w:r>
        <w:r>
          <w:rPr>
            <w:rFonts w:ascii="Arial" w:eastAsia="Arial" w:hAnsi="Arial" w:cs="Arial"/>
            <w:b w:val="0"/>
            <w:bCs w:val="0"/>
            <w:color w:val="000000"/>
            <w:sz w:val="16"/>
            <w:szCs w:val="16"/>
            <w:lang w:eastAsia="ru-RU" w:bidi="ru-RU"/>
          </w:rPr>
          <w:t>8</w:t>
        </w:r>
      </w:hyperlink>
    </w:p>
    <w:p w:rsidR="00F902C7" w:rsidRDefault="00F902C7" w:rsidP="00F902C7">
      <w:pPr>
        <w:spacing w:line="1" w:lineRule="exact"/>
        <w:sectPr w:rsidR="00F9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2C7" w:rsidRDefault="00F902C7" w:rsidP="00F902C7">
      <w:pPr>
        <w:spacing w:line="1" w:lineRule="exact"/>
      </w:pPr>
      <w:r>
        <w:lastRenderedPageBreak/>
        <w:pict>
          <v:rect id="_x0000_s1026" style="position:absolute;margin-left:0;margin-top:0;width:595pt;height:842pt;z-index:-251656192;mso-position-horizontal-relative:page;mso-position-vertical-relative:page" fillcolor="#f6fafc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8.1pt;margin-top:629.7pt;width:120.75pt;height:0;z-index:-2516490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902C7" w:rsidRDefault="00F902C7" w:rsidP="00F902C7">
      <w:pPr>
        <w:pStyle w:val="30"/>
        <w:framePr w:wrap="none" w:vAnchor="page" w:hAnchor="page" w:x="2269" w:y="2395"/>
        <w:shd w:val="clear" w:color="auto" w:fill="auto"/>
        <w:spacing w:after="0" w:line="240" w:lineRule="auto"/>
        <w:ind w:left="480" w:firstLine="20"/>
      </w:pPr>
      <w:bookmarkStart w:id="0" w:name="bookmark4"/>
      <w:bookmarkStart w:id="1" w:name="bookmark5"/>
      <w:r>
        <w:rPr>
          <w:color w:val="000000"/>
          <w:lang w:eastAsia="ru-RU" w:bidi="ru-RU"/>
        </w:rPr>
        <w:t>ВВЕДЕНИЕ</w:t>
      </w:r>
      <w:bookmarkEnd w:id="0"/>
      <w:bookmarkEnd w:id="1"/>
    </w:p>
    <w:p w:rsidR="00F902C7" w:rsidRDefault="00F902C7" w:rsidP="00F902C7">
      <w:pPr>
        <w:pStyle w:val="1"/>
        <w:framePr w:w="8491" w:h="9298" w:hRule="exact" w:wrap="none" w:vAnchor="page" w:hAnchor="page" w:x="2269" w:y="3043"/>
        <w:shd w:val="clear" w:color="auto" w:fill="auto"/>
        <w:spacing w:after="160" w:line="230" w:lineRule="auto"/>
        <w:ind w:left="480" w:firstLine="20"/>
      </w:pPr>
      <w:r>
        <w:rPr>
          <w:color w:val="000000"/>
          <w:lang w:eastAsia="ru-RU" w:bidi="ru-RU"/>
        </w:rPr>
        <w:t>Сахарный диабет 1</w:t>
      </w:r>
      <w:r>
        <w:rPr>
          <w:color w:val="191B22"/>
          <w:lang w:eastAsia="ru-RU" w:bidi="ru-RU"/>
        </w:rPr>
        <w:t>-</w:t>
      </w:r>
      <w:r>
        <w:rPr>
          <w:color w:val="000000"/>
          <w:lang w:eastAsia="ru-RU" w:bidi="ru-RU"/>
        </w:rPr>
        <w:t>го типа - одно из самых часто диагностируемых эндокринных заболеваний у детей и подростков.</w:t>
      </w:r>
    </w:p>
    <w:p w:rsidR="00F902C7" w:rsidRDefault="00F902C7" w:rsidP="00F902C7">
      <w:pPr>
        <w:pStyle w:val="1"/>
        <w:framePr w:w="8491" w:h="9298" w:hRule="exact" w:wrap="none" w:vAnchor="page" w:hAnchor="page" w:x="2269" w:y="3043"/>
        <w:shd w:val="clear" w:color="auto" w:fill="auto"/>
        <w:spacing w:after="240"/>
        <w:ind w:left="480" w:firstLine="20"/>
        <w:jc w:val="both"/>
      </w:pPr>
      <w:proofErr w:type="gramStart"/>
      <w:r>
        <w:rPr>
          <w:color w:val="000000"/>
          <w:lang w:eastAsia="ru-RU" w:bidi="ru-RU"/>
        </w:rPr>
        <w:t>По состоянию на 2017 год в России у 42 103 детей в возрасте до 17 лет был диагностирован сахарный диабет 1 типа, из них 20 374 ребенка в возрасте от 0 до 14 лет и 11 729 детей в возрасте от 15 до 17 лет.</w:t>
      </w:r>
      <w:proofErr w:type="gramEnd"/>
      <w:r>
        <w:rPr>
          <w:color w:val="000000"/>
          <w:lang w:eastAsia="ru-RU" w:bidi="ru-RU"/>
        </w:rPr>
        <w:t xml:space="preserve"> В период с 2012 по 2017 годы их общее число возросло на 53,2%. При этом заболеваемость в 2017 году составила 6120 впервые зарегистрированных случаев, что на 48,3% выше аналогичного показателя 2012 года. Наибольшая заболеваемость отмечается среди возрастной группы 0-14 лет - 5004 случая (+44,4% в сравнении с 2012 годом), в то время как у детей в возрасте 1</w:t>
      </w:r>
      <w:r>
        <w:rPr>
          <w:color w:val="191B22"/>
          <w:lang w:eastAsia="ru-RU" w:bidi="ru-RU"/>
        </w:rPr>
        <w:t>5</w:t>
      </w:r>
      <w:r>
        <w:rPr>
          <w:color w:val="000000"/>
          <w:lang w:eastAsia="ru-RU" w:bidi="ru-RU"/>
        </w:rPr>
        <w:t>-17 лет данный пока</w:t>
      </w:r>
      <w:r>
        <w:rPr>
          <w:color w:val="191B22"/>
          <w:lang w:eastAsia="ru-RU" w:bidi="ru-RU"/>
        </w:rPr>
        <w:t>з</w:t>
      </w:r>
      <w:r>
        <w:rPr>
          <w:color w:val="000000"/>
          <w:lang w:eastAsia="ru-RU" w:bidi="ru-RU"/>
        </w:rPr>
        <w:t>атель составляет 1116 случаев, демонстрируя при этом более существенную динамику - рост показателя на 69,1% в сравнении с 2012 годом</w:t>
      </w:r>
      <w:proofErr w:type="gramStart"/>
      <w:r>
        <w:rPr>
          <w:color w:val="000000"/>
          <w:vertAlign w:val="superscript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>.</w:t>
      </w:r>
    </w:p>
    <w:p w:rsidR="00F902C7" w:rsidRDefault="00F902C7" w:rsidP="00F902C7">
      <w:pPr>
        <w:pStyle w:val="1"/>
        <w:framePr w:w="8491" w:h="9298" w:hRule="exact" w:wrap="none" w:vAnchor="page" w:hAnchor="page" w:x="2269" w:y="3043"/>
        <w:shd w:val="clear" w:color="auto" w:fill="auto"/>
        <w:spacing w:after="240" w:line="254" w:lineRule="auto"/>
        <w:ind w:left="480" w:firstLine="20"/>
        <w:jc w:val="both"/>
      </w:pPr>
      <w:r>
        <w:rPr>
          <w:color w:val="000000"/>
          <w:lang w:eastAsia="ru-RU" w:bidi="ru-RU"/>
        </w:rPr>
        <w:t>В то же время родители, а зачастую и врачи не связывают первые симптомы заболевания с сахарным диабетом. В результате диагноз ставится только после того, как ребенок в тяжелом состоянии - с тошнотой и рвотой, слабостью и в спутанном сознании вплоть до ра</w:t>
      </w:r>
      <w:r>
        <w:rPr>
          <w:color w:val="191B22"/>
          <w:lang w:eastAsia="ru-RU" w:bidi="ru-RU"/>
        </w:rPr>
        <w:t>з</w:t>
      </w:r>
      <w:r>
        <w:rPr>
          <w:color w:val="000000"/>
          <w:lang w:eastAsia="ru-RU" w:bidi="ru-RU"/>
        </w:rPr>
        <w:t>вития комы - попадает в реанимационное отделение.</w:t>
      </w:r>
    </w:p>
    <w:p w:rsidR="00F902C7" w:rsidRDefault="00F902C7" w:rsidP="00F902C7">
      <w:pPr>
        <w:pStyle w:val="1"/>
        <w:framePr w:w="8491" w:h="9298" w:hRule="exact" w:wrap="none" w:vAnchor="page" w:hAnchor="page" w:x="2269" w:y="3043"/>
        <w:shd w:val="clear" w:color="auto" w:fill="auto"/>
        <w:spacing w:after="240" w:line="262" w:lineRule="auto"/>
        <w:ind w:left="480" w:firstLine="20"/>
        <w:jc w:val="both"/>
      </w:pPr>
      <w:r>
        <w:rPr>
          <w:color w:val="000000"/>
          <w:lang w:eastAsia="ru-RU" w:bidi="ru-RU"/>
        </w:rPr>
        <w:t>По данным опроса, проведенного Советом при Правительстве Российской Федерации по вопросам попечительства в социальной сфере, проведенного в январе 2019 года, при подобных обстоятельствах диагноз был поставлен в 42% случаев</w:t>
      </w:r>
      <w:proofErr w:type="gramStart"/>
      <w:r>
        <w:rPr>
          <w:color w:val="000000"/>
          <w:vertAlign w:val="superscript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>. При этом заболевание имеет достаточно характерную симптоматику - частое мочеиспускание, особенно в ночное время, чрезмерная жажда, резкое похудение при повышенном аппетите.</w:t>
      </w:r>
    </w:p>
    <w:p w:rsidR="00F902C7" w:rsidRDefault="00F902C7" w:rsidP="00F902C7">
      <w:pPr>
        <w:pStyle w:val="1"/>
        <w:framePr w:w="8491" w:h="9298" w:hRule="exact" w:wrap="none" w:vAnchor="page" w:hAnchor="page" w:x="2269" w:y="3043"/>
        <w:shd w:val="clear" w:color="auto" w:fill="auto"/>
        <w:spacing w:after="240" w:line="262" w:lineRule="auto"/>
        <w:ind w:left="480" w:firstLine="20"/>
        <w:jc w:val="both"/>
      </w:pPr>
      <w:r>
        <w:rPr>
          <w:color w:val="000000"/>
          <w:lang w:eastAsia="ru-RU" w:bidi="ru-RU"/>
        </w:rPr>
        <w:t>Уже ретроспективно почти 90% родителей подтв</w:t>
      </w:r>
      <w:r>
        <w:rPr>
          <w:color w:val="191B22"/>
          <w:lang w:eastAsia="ru-RU" w:bidi="ru-RU"/>
        </w:rPr>
        <w:t>е</w:t>
      </w:r>
      <w:r>
        <w:rPr>
          <w:color w:val="000000"/>
          <w:lang w:eastAsia="ru-RU" w:bidi="ru-RU"/>
        </w:rPr>
        <w:t>рдили, что наблюдали у своего ребенка эти симптомы до постановки диагноза. Но менее чем в половине случаев семья заподозрила что-то неладное. Необходимо отметить, что с момента появления первых симптомов заболевания до постановки диагноза более чем в 70% случаев проходит от недели до нескольких месяцев. Таким образом, сахарный диабе</w:t>
      </w:r>
      <w:r>
        <w:rPr>
          <w:color w:val="191B22"/>
          <w:lang w:eastAsia="ru-RU" w:bidi="ru-RU"/>
        </w:rPr>
        <w:t xml:space="preserve">т </w:t>
      </w:r>
      <w:r>
        <w:rPr>
          <w:color w:val="000000"/>
          <w:lang w:eastAsia="ru-RU" w:bidi="ru-RU"/>
        </w:rPr>
        <w:t xml:space="preserve">у ребенка можно диагностировать до развития </w:t>
      </w:r>
      <w:proofErr w:type="spellStart"/>
      <w:r>
        <w:rPr>
          <w:color w:val="000000"/>
          <w:lang w:eastAsia="ru-RU" w:bidi="ru-RU"/>
        </w:rPr>
        <w:t>жизнеугрожающего</w:t>
      </w:r>
      <w:proofErr w:type="spellEnd"/>
      <w:r>
        <w:rPr>
          <w:color w:val="000000"/>
          <w:lang w:eastAsia="ru-RU" w:bidi="ru-RU"/>
        </w:rPr>
        <w:t xml:space="preserve"> состояния, если родители и врачи вовремя обратят внимание на симптомы.</w:t>
      </w:r>
    </w:p>
    <w:p w:rsidR="00F902C7" w:rsidRDefault="00F902C7" w:rsidP="00F902C7">
      <w:pPr>
        <w:pStyle w:val="1"/>
        <w:framePr w:w="8491" w:h="9298" w:hRule="exact" w:wrap="none" w:vAnchor="page" w:hAnchor="page" w:x="2269" w:y="3043"/>
        <w:shd w:val="clear" w:color="auto" w:fill="auto"/>
        <w:spacing w:after="0"/>
        <w:ind w:left="480" w:firstLine="20"/>
        <w:jc w:val="both"/>
      </w:pPr>
      <w:r>
        <w:rPr>
          <w:color w:val="000000"/>
          <w:lang w:eastAsia="ru-RU" w:bidi="ru-RU"/>
        </w:rPr>
        <w:t>В связи с этим представляется крайне важным информирование родителей и врачей о симптомах заболевания. Проведение информационной кампании, посвященной вопросам раннего выявления и профилак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 xml:space="preserve">ики острых осложнений сахарного диабета у детей, в Италии способствовало снижению частоты развития </w:t>
      </w:r>
      <w:proofErr w:type="spellStart"/>
      <w:r>
        <w:rPr>
          <w:color w:val="000000"/>
          <w:lang w:eastAsia="ru-RU" w:bidi="ru-RU"/>
        </w:rPr>
        <w:t>жизнеугрожающих</w:t>
      </w:r>
      <w:proofErr w:type="spellEnd"/>
      <w:r>
        <w:rPr>
          <w:color w:val="000000"/>
          <w:lang w:eastAsia="ru-RU" w:bidi="ru-RU"/>
        </w:rPr>
        <w:t xml:space="preserve"> состояний у детей 6</w:t>
      </w:r>
      <w:r>
        <w:rPr>
          <w:color w:val="191B22"/>
          <w:lang w:eastAsia="ru-RU" w:bidi="ru-RU"/>
        </w:rPr>
        <w:t>—</w:t>
      </w:r>
      <w:r>
        <w:rPr>
          <w:color w:val="000000"/>
          <w:lang w:eastAsia="ru-RU" w:bidi="ru-RU"/>
        </w:rPr>
        <w:t>14 лет с впервые выявленным сахарным диабе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>ом первого типа с 78% в 1</w:t>
      </w:r>
      <w:r>
        <w:rPr>
          <w:color w:val="191B22"/>
          <w:lang w:eastAsia="ru-RU" w:bidi="ru-RU"/>
        </w:rPr>
        <w:t>987</w:t>
      </w:r>
      <w:r>
        <w:rPr>
          <w:color w:val="191B22"/>
          <w:lang w:eastAsia="ru-RU" w:bidi="ru-RU"/>
        </w:rPr>
        <w:softHyphen/>
      </w:r>
      <w:r>
        <w:rPr>
          <w:color w:val="000000"/>
          <w:lang w:eastAsia="ru-RU" w:bidi="ru-RU"/>
        </w:rPr>
        <w:t xml:space="preserve">1991 </w:t>
      </w:r>
      <w:proofErr w:type="spellStart"/>
      <w:r>
        <w:rPr>
          <w:color w:val="191B22"/>
          <w:lang w:eastAsia="ru-RU" w:bidi="ru-RU"/>
        </w:rPr>
        <w:t>ш</w:t>
      </w:r>
      <w:proofErr w:type="spellEnd"/>
      <w:r>
        <w:rPr>
          <w:color w:val="191B22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 1</w:t>
      </w:r>
      <w:r>
        <w:rPr>
          <w:color w:val="191B22"/>
          <w:lang w:eastAsia="ru-RU" w:bidi="ru-RU"/>
        </w:rPr>
        <w:t>2</w:t>
      </w:r>
      <w:r>
        <w:rPr>
          <w:color w:val="000000"/>
          <w:lang w:eastAsia="ru-RU" w:bidi="ru-RU"/>
        </w:rPr>
        <w:t>,5% в 1</w:t>
      </w:r>
      <w:r>
        <w:rPr>
          <w:color w:val="191B22"/>
          <w:lang w:eastAsia="ru-RU" w:bidi="ru-RU"/>
        </w:rPr>
        <w:t>99</w:t>
      </w:r>
      <w:r>
        <w:rPr>
          <w:color w:val="000000"/>
          <w:lang w:eastAsia="ru-RU" w:bidi="ru-RU"/>
        </w:rPr>
        <w:t>1</w:t>
      </w:r>
      <w:r>
        <w:rPr>
          <w:color w:val="191B22"/>
          <w:lang w:eastAsia="ru-RU" w:bidi="ru-RU"/>
        </w:rPr>
        <w:t>-</w:t>
      </w:r>
      <w:r>
        <w:rPr>
          <w:color w:val="000000"/>
          <w:lang w:eastAsia="ru-RU" w:bidi="ru-RU"/>
        </w:rPr>
        <w:t>1997 гг. (отсутствие случаев с 1992 г.). Информационная</w:t>
      </w:r>
    </w:p>
    <w:p w:rsidR="00F902C7" w:rsidRDefault="00F902C7" w:rsidP="00F902C7">
      <w:pPr>
        <w:pStyle w:val="a9"/>
        <w:framePr w:w="7901" w:h="624" w:hRule="exact" w:wrap="none" w:vAnchor="page" w:hAnchor="page" w:x="2720" w:y="12653"/>
        <w:shd w:val="clear" w:color="auto" w:fill="auto"/>
        <w:tabs>
          <w:tab w:val="left" w:pos="629"/>
        </w:tabs>
        <w:ind w:left="480"/>
      </w:pPr>
      <w:r>
        <w:rPr>
          <w:color w:val="000000"/>
          <w:sz w:val="10"/>
          <w:szCs w:val="10"/>
          <w:vertAlign w:val="superscript"/>
          <w:lang w:eastAsia="ru-RU" w:bidi="ru-RU"/>
        </w:rPr>
        <w:t>1</w:t>
      </w:r>
      <w:r>
        <w:rPr>
          <w:color w:val="000000"/>
          <w:sz w:val="10"/>
          <w:szCs w:val="10"/>
          <w:lang w:eastAsia="ru-RU" w:bidi="ru-RU"/>
        </w:rPr>
        <w:tab/>
      </w:r>
      <w:r>
        <w:rPr>
          <w:color w:val="000000"/>
          <w:lang w:eastAsia="ru-RU" w:bidi="ru-RU"/>
        </w:rPr>
        <w:t>Статистические сборники за 2012 и 2017 годы, подготовленные Департаментом м</w:t>
      </w:r>
      <w:r>
        <w:rPr>
          <w:color w:val="191B22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ниторинга, анализа и стратегического развития здравоохранения Минздрава России и ФГБУ «Центральный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191B22"/>
          <w:lang w:eastAsia="ru-RU" w:bidi="ru-RU"/>
        </w:rPr>
        <w:softHyphen/>
      </w:r>
      <w:r>
        <w:rPr>
          <w:color w:val="000000"/>
          <w:lang w:eastAsia="ru-RU" w:bidi="ru-RU"/>
        </w:rPr>
        <w:t>исс</w:t>
      </w:r>
      <w:r>
        <w:rPr>
          <w:color w:val="191B22"/>
          <w:lang w:eastAsia="ru-RU" w:bidi="ru-RU"/>
        </w:rPr>
        <w:t>л</w:t>
      </w:r>
      <w:r>
        <w:rPr>
          <w:color w:val="000000"/>
          <w:lang w:eastAsia="ru-RU" w:bidi="ru-RU"/>
        </w:rPr>
        <w:t>едовательский</w:t>
      </w:r>
      <w:proofErr w:type="spellEnd"/>
      <w:r>
        <w:rPr>
          <w:color w:val="000000"/>
          <w:lang w:eastAsia="ru-RU" w:bidi="ru-RU"/>
        </w:rPr>
        <w:t xml:space="preserve"> институт организации и информатизации здравоохранения» </w:t>
      </w:r>
      <w:proofErr w:type="spellStart"/>
      <w:r>
        <w:rPr>
          <w:color w:val="000000"/>
          <w:lang w:eastAsia="ru-RU" w:bidi="ru-RU"/>
        </w:rPr>
        <w:t>минздрава</w:t>
      </w:r>
      <w:proofErr w:type="spellEnd"/>
      <w:r>
        <w:rPr>
          <w:color w:val="000000"/>
          <w:lang w:eastAsia="ru-RU" w:bidi="ru-RU"/>
        </w:rPr>
        <w:t xml:space="preserve"> России.</w:t>
      </w:r>
    </w:p>
    <w:p w:rsidR="00F902C7" w:rsidRDefault="00F902C7" w:rsidP="00F902C7">
      <w:pPr>
        <w:pStyle w:val="a9"/>
        <w:framePr w:w="7901" w:h="1022" w:hRule="exact" w:wrap="none" w:vAnchor="page" w:hAnchor="page" w:x="2720" w:y="13406"/>
        <w:shd w:val="clear" w:color="auto" w:fill="auto"/>
        <w:tabs>
          <w:tab w:val="left" w:pos="556"/>
        </w:tabs>
        <w:ind w:right="9"/>
      </w:pPr>
      <w:r>
        <w:rPr>
          <w:color w:val="000000"/>
          <w:sz w:val="10"/>
          <w:szCs w:val="10"/>
          <w:vertAlign w:val="superscript"/>
          <w:lang w:eastAsia="ru-RU" w:bidi="ru-RU"/>
        </w:rPr>
        <w:t>2</w:t>
      </w:r>
      <w:r>
        <w:rPr>
          <w:color w:val="000000"/>
          <w:sz w:val="10"/>
          <w:szCs w:val="10"/>
          <w:lang w:eastAsia="ru-RU" w:bidi="ru-RU"/>
        </w:rPr>
        <w:tab/>
      </w:r>
      <w:r>
        <w:rPr>
          <w:color w:val="000000"/>
          <w:lang w:eastAsia="ru-RU" w:bidi="ru-RU"/>
        </w:rPr>
        <w:t>Результаты опроса родителей детей с сахарным диабетом 1 типа в возрасте до 18 лет, проведенного</w:t>
      </w:r>
      <w:r>
        <w:rPr>
          <w:color w:val="000000"/>
          <w:lang w:eastAsia="ru-RU" w:bidi="ru-RU"/>
        </w:rPr>
        <w:br/>
        <w:t>Советом при Правительстве РФ по вопросам попечительства в социальной сфере. Результаты опроса</w:t>
      </w:r>
      <w:r>
        <w:rPr>
          <w:color w:val="000000"/>
          <w:lang w:eastAsia="ru-RU" w:bidi="ru-RU"/>
        </w:rPr>
        <w:br/>
        <w:t xml:space="preserve">размещены </w:t>
      </w:r>
      <w:proofErr w:type="gramStart"/>
      <w:r>
        <w:rPr>
          <w:color w:val="000000"/>
          <w:lang w:eastAsia="ru-RU" w:bidi="ru-RU"/>
        </w:rPr>
        <w:t xml:space="preserve">на сайте Совета при Правительстве Российской Федерации по вопросам попечительства </w:t>
      </w:r>
      <w:r>
        <w:rPr>
          <w:color w:val="191B22"/>
          <w:lang w:eastAsia="ru-RU" w:bidi="ru-RU"/>
        </w:rPr>
        <w:t>в</w:t>
      </w:r>
      <w:r>
        <w:rPr>
          <w:color w:val="191B22"/>
          <w:lang w:eastAsia="ru-RU" w:bidi="ru-RU"/>
        </w:rPr>
        <w:br/>
      </w:r>
      <w:r>
        <w:rPr>
          <w:color w:val="000000"/>
          <w:lang w:eastAsia="ru-RU" w:bidi="ru-RU"/>
        </w:rPr>
        <w:t>социальной сфере в разделе</w:t>
      </w:r>
      <w:proofErr w:type="gramEnd"/>
      <w:r>
        <w:rPr>
          <w:color w:val="000000"/>
          <w:lang w:eastAsia="ru-RU" w:bidi="ru-RU"/>
        </w:rPr>
        <w:t xml:space="preserve"> «Материалы. Библиотека докладов, писем и презентаций».</w:t>
      </w:r>
    </w:p>
    <w:p w:rsidR="00F902C7" w:rsidRDefault="00F902C7" w:rsidP="00F902C7">
      <w:pPr>
        <w:pStyle w:val="a9"/>
        <w:framePr w:w="7901" w:h="1022" w:hRule="exact" w:wrap="none" w:vAnchor="page" w:hAnchor="page" w:x="2720" w:y="13406"/>
        <w:shd w:val="clear" w:color="auto" w:fill="auto"/>
        <w:tabs>
          <w:tab w:val="left" w:pos="556"/>
        </w:tabs>
        <w:ind w:right="2808"/>
      </w:pPr>
      <w:hyperlink r:id="rId5" w:history="1">
        <w:r>
          <w:rPr>
            <w:color w:val="000000"/>
            <w:lang w:val="en-US" w:bidi="en-US"/>
          </w:rPr>
          <w:t>h</w:t>
        </w:r>
        <w:r>
          <w:rPr>
            <w:color w:val="191B22"/>
            <w:lang w:val="en-US" w:bidi="en-US"/>
          </w:rPr>
          <w:t>tt</w:t>
        </w:r>
        <w:r>
          <w:rPr>
            <w:color w:val="000000"/>
            <w:lang w:val="en-US" w:bidi="en-US"/>
          </w:rPr>
          <w:t>p</w:t>
        </w:r>
        <w:r w:rsidRPr="00976B46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popechltely</w:t>
        </w:r>
        <w:proofErr w:type="spellEnd"/>
        <w:r w:rsidRPr="00976B46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76B46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materialy</w:t>
        </w:r>
        <w:proofErr w:type="spellEnd"/>
        <w:r w:rsidRPr="00976B46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biblioteka</w:t>
        </w:r>
        <w:proofErr w:type="spellEnd"/>
        <w:r w:rsidRPr="00976B46">
          <w:rPr>
            <w:color w:val="000000"/>
            <w:lang w:bidi="en-US"/>
          </w:rPr>
          <w:t>-</w:t>
        </w:r>
        <w:proofErr w:type="spellStart"/>
        <w:r>
          <w:rPr>
            <w:color w:val="000000"/>
            <w:lang w:val="en-US" w:bidi="en-US"/>
          </w:rPr>
          <w:t>dokladov</w:t>
        </w:r>
        <w:proofErr w:type="spellEnd"/>
        <w:r w:rsidRPr="00976B46">
          <w:rPr>
            <w:color w:val="191B22"/>
            <w:lang w:bidi="en-US"/>
          </w:rPr>
          <w:t>-</w:t>
        </w:r>
        <w:proofErr w:type="spellStart"/>
        <w:r>
          <w:rPr>
            <w:color w:val="000000"/>
            <w:lang w:val="en-US" w:bidi="en-US"/>
          </w:rPr>
          <w:t>p</w:t>
        </w:r>
        <w:r>
          <w:rPr>
            <w:color w:val="191B22"/>
            <w:lang w:val="en-US" w:bidi="en-US"/>
          </w:rPr>
          <w:t>is</w:t>
        </w:r>
        <w:r>
          <w:rPr>
            <w:color w:val="000000"/>
            <w:lang w:val="en-US" w:bidi="en-US"/>
          </w:rPr>
          <w:t>em</w:t>
        </w:r>
        <w:proofErr w:type="spellEnd"/>
        <w:r w:rsidRPr="00976B46">
          <w:rPr>
            <w:color w:val="191B22"/>
            <w:lang w:bidi="en-US"/>
          </w:rPr>
          <w:t>-</w:t>
        </w:r>
        <w:r w:rsidRPr="00976B46">
          <w:rPr>
            <w:color w:val="000000"/>
            <w:lang w:bidi="en-US"/>
          </w:rPr>
          <w:t>--</w:t>
        </w:r>
        <w:proofErr w:type="spellStart"/>
        <w:r>
          <w:rPr>
            <w:color w:val="191B22"/>
            <w:lang w:val="en-US" w:bidi="en-US"/>
          </w:rPr>
          <w:t>pre</w:t>
        </w:r>
        <w:r>
          <w:rPr>
            <w:color w:val="000000"/>
            <w:lang w:val="en-US" w:bidi="en-US"/>
          </w:rPr>
          <w:t>z</w:t>
        </w:r>
        <w:r>
          <w:rPr>
            <w:color w:val="191B22"/>
            <w:lang w:val="en-US" w:bidi="en-US"/>
          </w:rPr>
          <w:t>en</w:t>
        </w:r>
        <w:r>
          <w:rPr>
            <w:color w:val="000000"/>
            <w:lang w:val="en-US" w:bidi="en-US"/>
          </w:rPr>
          <w:t>t</w:t>
        </w:r>
        <w:r>
          <w:rPr>
            <w:color w:val="191B22"/>
            <w:lang w:val="en-US" w:bidi="en-US"/>
          </w:rPr>
          <w:t>at</w:t>
        </w:r>
        <w:r>
          <w:rPr>
            <w:color w:val="000000"/>
            <w:lang w:val="en-US" w:bidi="en-US"/>
          </w:rPr>
          <w:t>ti</w:t>
        </w:r>
        <w:r>
          <w:rPr>
            <w:color w:val="191B22"/>
            <w:lang w:val="en-US" w:bidi="en-US"/>
          </w:rPr>
          <w:t>y</w:t>
        </w:r>
        <w:proofErr w:type="spellEnd"/>
        <w:r w:rsidRPr="00976B46">
          <w:rPr>
            <w:color w:val="191B22"/>
            <w:lang w:bidi="en-US"/>
          </w:rPr>
          <w:t>/</w:t>
        </w:r>
      </w:hyperlink>
    </w:p>
    <w:p w:rsidR="00F902C7" w:rsidRDefault="00F902C7" w:rsidP="00F902C7">
      <w:pPr>
        <w:spacing w:line="1" w:lineRule="exact"/>
        <w:sectPr w:rsidR="00F9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2C7" w:rsidRDefault="00F902C7" w:rsidP="00F902C7">
      <w:pPr>
        <w:spacing w:line="1" w:lineRule="exact"/>
      </w:pPr>
      <w:r>
        <w:lastRenderedPageBreak/>
        <w:pict>
          <v:rect id="_x0000_s1027" style="position:absolute;margin-left:0;margin-top:0;width:595pt;height:842pt;z-index:-251655168;mso-position-horizontal-relative:page;mso-position-vertical-relative:page" fillcolor="#f5f9fd" stroked="f">
            <w10:wrap anchorx="page" anchory="page"/>
          </v:rect>
        </w:pic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240" w:line="240" w:lineRule="auto"/>
        <w:ind w:left="400" w:firstLine="20"/>
      </w:pPr>
      <w:r>
        <w:rPr>
          <w:color w:val="000000"/>
          <w:lang w:eastAsia="ru-RU" w:bidi="ru-RU"/>
        </w:rPr>
        <w:t>кампания включала распространение в школах и медицинских организациях плакатов, привлекающих внимание родителей и врачей к проблеме сахарного диабета у детей.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240" w:line="240" w:lineRule="auto"/>
        <w:ind w:left="400" w:firstLine="20"/>
      </w:pPr>
      <w:r>
        <w:rPr>
          <w:color w:val="000000"/>
          <w:lang w:eastAsia="ru-RU" w:bidi="ru-RU"/>
        </w:rPr>
        <w:t>В данном случае целесообразно проведение аналогичной информационной кампании на территории Российской Федерации.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240" w:line="240" w:lineRule="auto"/>
        <w:ind w:left="400" w:firstLine="20"/>
      </w:pPr>
      <w:r>
        <w:rPr>
          <w:color w:val="000000"/>
          <w:lang w:eastAsia="ru-RU" w:bidi="ru-RU"/>
        </w:rPr>
        <w:t>В связи с обозначенным выше Министерство здравоохранения Российской Федерации рекомендует обеспечить реализацию информационной кампании «Дети тоже болеют диабетом» в субъектах Российской Федерации, начиная с осени 2019 года.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240" w:line="259" w:lineRule="auto"/>
        <w:ind w:left="400" w:firstLine="20"/>
      </w:pPr>
      <w:r>
        <w:rPr>
          <w:color w:val="000000"/>
          <w:lang w:eastAsia="ru-RU" w:bidi="ru-RU"/>
        </w:rPr>
        <w:t>Данные методические рекомендации предназначены для сотрудников органов исполнительной власти субъектов Российской Федерации в сфере охраны здоровья и образования, лечебно-профилактических и образова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>ельных учреждений.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440" w:line="252" w:lineRule="auto"/>
        <w:ind w:left="400" w:firstLine="20"/>
      </w:pPr>
      <w:r>
        <w:rPr>
          <w:color w:val="000000"/>
          <w:lang w:eastAsia="ru-RU" w:bidi="ru-RU"/>
        </w:rPr>
        <w:t>В документе содержатся общее описание кампании - ее целей, задач, аудитории, инструментов и доступных материалов, рекомендации по обеспечению доступности для целевых аудиторий и широкому освещению кампании в средствах массовой информации.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360" w:line="271" w:lineRule="auto"/>
        <w:ind w:firstLine="400"/>
        <w:rPr>
          <w:sz w:val="19"/>
          <w:szCs w:val="19"/>
        </w:rPr>
      </w:pPr>
      <w:r>
        <w:rPr>
          <w:b/>
          <w:bCs/>
          <w:color w:val="000000"/>
          <w:sz w:val="19"/>
          <w:szCs w:val="19"/>
          <w:lang w:eastAsia="ru-RU" w:bidi="ru-RU"/>
        </w:rPr>
        <w:t>ОБ ИНФОРМАЦИОННОЙ КАМПАНИИ «ДЕТИ ТОЖЕ БОЛЕЮТ ДИАБЕТОМ»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120" w:line="264" w:lineRule="auto"/>
        <w:ind w:left="400" w:firstLine="20"/>
        <w:jc w:val="both"/>
      </w:pPr>
      <w:r>
        <w:rPr>
          <w:color w:val="000000"/>
          <w:lang w:eastAsia="ru-RU" w:bidi="ru-RU"/>
        </w:rPr>
        <w:t>Информационная кампания «Дети тоже болею</w:t>
      </w:r>
      <w:r>
        <w:rPr>
          <w:color w:val="191B22"/>
          <w:lang w:eastAsia="ru-RU" w:bidi="ru-RU"/>
        </w:rPr>
        <w:t xml:space="preserve">т </w:t>
      </w:r>
      <w:r>
        <w:rPr>
          <w:color w:val="000000"/>
          <w:lang w:eastAsia="ru-RU" w:bidi="ru-RU"/>
        </w:rPr>
        <w:t>диабетом» - это социальный проект, посвященный вопросам раннего выявления и профилактики острых осложнений сахарного диабета 1 типа у детей.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120" w:line="262" w:lineRule="auto"/>
        <w:ind w:left="400" w:firstLine="20"/>
        <w:jc w:val="both"/>
      </w:pPr>
      <w:r>
        <w:rPr>
          <w:b/>
          <w:bCs/>
          <w:color w:val="000000"/>
          <w:sz w:val="19"/>
          <w:szCs w:val="19"/>
          <w:lang w:eastAsia="ru-RU" w:bidi="ru-RU"/>
        </w:rPr>
        <w:t xml:space="preserve">Цель информационной кампании: </w:t>
      </w:r>
      <w:r>
        <w:rPr>
          <w:color w:val="000000"/>
          <w:lang w:eastAsia="ru-RU" w:bidi="ru-RU"/>
        </w:rPr>
        <w:t xml:space="preserve">повышение уровня ранней диагностики сахарного диабета 1 типа (инсулинозависимого диабета) - уже при проявлении первых симптомов заболевания - и уменьшение </w:t>
      </w:r>
      <w:proofErr w:type="gramStart"/>
      <w:r>
        <w:rPr>
          <w:color w:val="000000"/>
          <w:lang w:eastAsia="ru-RU" w:bidi="ru-RU"/>
        </w:rPr>
        <w:t>количества</w:t>
      </w:r>
      <w:proofErr w:type="gramEnd"/>
      <w:r>
        <w:rPr>
          <w:color w:val="000000"/>
          <w:lang w:eastAsia="ru-RU" w:bidi="ru-RU"/>
        </w:rPr>
        <w:t xml:space="preserve"> случав, когда сахарный диабет 1 типа диагностируется на фоне развития </w:t>
      </w:r>
      <w:proofErr w:type="spellStart"/>
      <w:r>
        <w:rPr>
          <w:color w:val="000000"/>
          <w:lang w:eastAsia="ru-RU" w:bidi="ru-RU"/>
        </w:rPr>
        <w:t>жизнеугрожающих</w:t>
      </w:r>
      <w:proofErr w:type="spellEnd"/>
      <w:r>
        <w:rPr>
          <w:color w:val="000000"/>
          <w:lang w:eastAsia="ru-RU" w:bidi="ru-RU"/>
        </w:rPr>
        <w:t xml:space="preserve"> состояний.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120" w:line="271" w:lineRule="auto"/>
        <w:ind w:firstLine="400"/>
        <w:rPr>
          <w:sz w:val="19"/>
          <w:szCs w:val="19"/>
        </w:rPr>
      </w:pPr>
      <w:r>
        <w:rPr>
          <w:b/>
          <w:bCs/>
          <w:color w:val="000000"/>
          <w:sz w:val="19"/>
          <w:szCs w:val="19"/>
          <w:lang w:eastAsia="ru-RU" w:bidi="ru-RU"/>
        </w:rPr>
        <w:t>Задачи информационной кампании: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69" w:lineRule="auto"/>
        <w:ind w:left="980" w:hanging="280"/>
        <w:jc w:val="both"/>
      </w:pPr>
      <w:r>
        <w:rPr>
          <w:color w:val="000000"/>
          <w:lang w:eastAsia="ru-RU" w:bidi="ru-RU"/>
        </w:rPr>
        <w:t>Привлечение внимания родителей детей в возрасте до 18 лет к симптомам са</w:t>
      </w:r>
      <w:r>
        <w:rPr>
          <w:color w:val="191B22"/>
          <w:lang w:eastAsia="ru-RU" w:bidi="ru-RU"/>
        </w:rPr>
        <w:t>х</w:t>
      </w:r>
      <w:r>
        <w:rPr>
          <w:color w:val="000000"/>
          <w:lang w:eastAsia="ru-RU" w:bidi="ru-RU"/>
        </w:rPr>
        <w:t>арного диабета у детей и побуждение обращения к врачу при их обнаружении.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69" w:lineRule="auto"/>
        <w:ind w:left="980" w:hanging="280"/>
        <w:jc w:val="both"/>
      </w:pPr>
      <w:r>
        <w:rPr>
          <w:color w:val="000000"/>
          <w:lang w:eastAsia="ru-RU" w:bidi="ru-RU"/>
        </w:rPr>
        <w:t>Повышение уровня осведомленности широкой общественности о заболевании и симптомах его проявления.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69" w:lineRule="auto"/>
        <w:ind w:left="980" w:hanging="280"/>
        <w:jc w:val="both"/>
      </w:pPr>
      <w:r>
        <w:rPr>
          <w:color w:val="000000"/>
          <w:lang w:eastAsia="ru-RU" w:bidi="ru-RU"/>
        </w:rPr>
        <w:t>Ознакомление сотрудников общеобразовательных учреждений и учреждений дошкольного образования с симптомами сахарного диабета 1 типа у детей.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numPr>
          <w:ilvl w:val="0"/>
          <w:numId w:val="1"/>
        </w:numPr>
        <w:shd w:val="clear" w:color="auto" w:fill="auto"/>
        <w:tabs>
          <w:tab w:val="left" w:pos="990"/>
        </w:tabs>
        <w:spacing w:after="120" w:line="269" w:lineRule="auto"/>
        <w:ind w:left="980" w:hanging="280"/>
        <w:jc w:val="both"/>
      </w:pPr>
      <w:r>
        <w:rPr>
          <w:color w:val="000000"/>
          <w:lang w:eastAsia="ru-RU" w:bidi="ru-RU"/>
        </w:rPr>
        <w:t>Акцентирование внимания сотрудников лечебно-профилак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 xml:space="preserve">ических </w:t>
      </w:r>
      <w:proofErr w:type="gramStart"/>
      <w:r>
        <w:rPr>
          <w:color w:val="000000"/>
          <w:lang w:eastAsia="ru-RU" w:bidi="ru-RU"/>
        </w:rPr>
        <w:t>учреждении</w:t>
      </w:r>
      <w:proofErr w:type="gramEnd"/>
      <w:r>
        <w:rPr>
          <w:color w:val="000000"/>
          <w:lang w:eastAsia="ru-RU" w:bidi="ru-RU"/>
        </w:rPr>
        <w:t xml:space="preserve"> на симптомах сахарного диабета у детей во избежание постановки н</w:t>
      </w:r>
      <w:r>
        <w:rPr>
          <w:color w:val="191B22"/>
          <w:lang w:eastAsia="ru-RU" w:bidi="ru-RU"/>
        </w:rPr>
        <w:t>е</w:t>
      </w:r>
      <w:r>
        <w:rPr>
          <w:color w:val="000000"/>
          <w:lang w:eastAsia="ru-RU" w:bidi="ru-RU"/>
        </w:rPr>
        <w:t>правильного диагноза, а также длительного поиска причин проявления соответствующей симптоматики.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shd w:val="clear" w:color="auto" w:fill="auto"/>
        <w:spacing w:after="120" w:line="271" w:lineRule="auto"/>
        <w:ind w:firstLine="400"/>
        <w:rPr>
          <w:sz w:val="19"/>
          <w:szCs w:val="19"/>
        </w:rPr>
      </w:pPr>
      <w:r>
        <w:rPr>
          <w:b/>
          <w:bCs/>
          <w:color w:val="000000"/>
          <w:sz w:val="19"/>
          <w:szCs w:val="19"/>
          <w:lang w:eastAsia="ru-RU" w:bidi="ru-RU"/>
        </w:rPr>
        <w:t>Целевые аудитории информационной кампании: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numPr>
          <w:ilvl w:val="0"/>
          <w:numId w:val="2"/>
        </w:numPr>
        <w:shd w:val="clear" w:color="auto" w:fill="auto"/>
        <w:tabs>
          <w:tab w:val="left" w:pos="990"/>
          <w:tab w:val="left" w:pos="5331"/>
        </w:tabs>
        <w:spacing w:after="0" w:line="254" w:lineRule="auto"/>
        <w:ind w:firstLine="680"/>
      </w:pPr>
      <w:r>
        <w:rPr>
          <w:color w:val="000000"/>
          <w:lang w:eastAsia="ru-RU" w:bidi="ru-RU"/>
        </w:rPr>
        <w:t>Родители детей в возрасте до 18 лет.</w:t>
      </w:r>
      <w:r>
        <w:rPr>
          <w:color w:val="000000"/>
          <w:lang w:eastAsia="ru-RU" w:bidi="ru-RU"/>
        </w:rPr>
        <w:tab/>
        <w:t>.</w:t>
      </w:r>
    </w:p>
    <w:p w:rsidR="00F902C7" w:rsidRDefault="00F902C7" w:rsidP="00F902C7">
      <w:pPr>
        <w:pStyle w:val="1"/>
        <w:framePr w:w="8491" w:h="11851" w:hRule="exact" w:wrap="none" w:vAnchor="page" w:hAnchor="page" w:x="2338" w:y="2782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254" w:lineRule="auto"/>
        <w:ind w:left="980" w:hanging="280"/>
        <w:jc w:val="both"/>
      </w:pPr>
      <w:r>
        <w:rPr>
          <w:color w:val="000000"/>
          <w:lang w:eastAsia="ru-RU" w:bidi="ru-RU"/>
        </w:rPr>
        <w:t>Сотрудники общеобразовательных учреждений и учреждений дошкольного образования (педагоги; воспитатели и помощники воспитателей; медицинские сотрудники; психологи; лица, ответственные за воспитательную работу в общеобразовательн</w:t>
      </w:r>
      <w:r>
        <w:rPr>
          <w:color w:val="191B22"/>
          <w:lang w:eastAsia="ru-RU" w:bidi="ru-RU"/>
        </w:rPr>
        <w:t>ы</w:t>
      </w:r>
      <w:r>
        <w:rPr>
          <w:color w:val="000000"/>
          <w:lang w:eastAsia="ru-RU" w:bidi="ru-RU"/>
        </w:rPr>
        <w:t>х учреждениях).</w:t>
      </w:r>
    </w:p>
    <w:p w:rsidR="00F902C7" w:rsidRDefault="00F902C7" w:rsidP="00F902C7">
      <w:pPr>
        <w:spacing w:line="1" w:lineRule="exact"/>
        <w:sectPr w:rsidR="00F9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2C7" w:rsidRDefault="00F902C7" w:rsidP="00F902C7">
      <w:pPr>
        <w:spacing w:line="1" w:lineRule="exact"/>
      </w:pPr>
      <w:r>
        <w:lastRenderedPageBreak/>
        <w:pict>
          <v:rect id="_x0000_s1028" style="position:absolute;margin-left:0;margin-top:0;width:595pt;height:842pt;z-index:-251654144;mso-position-horizontal-relative:page;mso-position-vertical-relative:page" fillcolor="#f7fafc" stroked="f">
            <w10:wrap anchorx="page" anchory="page"/>
          </v:rect>
        </w:pic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30" w:lineRule="auto"/>
        <w:ind w:left="1040" w:hanging="240"/>
      </w:pPr>
      <w:r>
        <w:rPr>
          <w:color w:val="000000"/>
          <w:lang w:eastAsia="ru-RU" w:bidi="ru-RU"/>
        </w:rPr>
        <w:t>Сотрудники лечебно-профилактических учреждений: педиатры, фельдшеры, врачи скорой помощи.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59" w:lineRule="auto"/>
        <w:ind w:firstLine="760"/>
      </w:pPr>
      <w:r>
        <w:rPr>
          <w:color w:val="000000"/>
          <w:lang w:eastAsia="ru-RU" w:bidi="ru-RU"/>
        </w:rPr>
        <w:t>Широкая общественность.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360" w:line="259" w:lineRule="auto"/>
        <w:ind w:firstLine="760"/>
      </w:pPr>
      <w:r>
        <w:rPr>
          <w:color w:val="000000"/>
          <w:lang w:eastAsia="ru-RU" w:bidi="ru-RU"/>
        </w:rPr>
        <w:t>Средства массовой информации.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shd w:val="clear" w:color="auto" w:fill="auto"/>
        <w:tabs>
          <w:tab w:val="left" w:pos="3340"/>
          <w:tab w:val="left" w:pos="6820"/>
        </w:tabs>
        <w:spacing w:after="0" w:line="240" w:lineRule="auto"/>
        <w:ind w:firstLine="460"/>
      </w:pPr>
      <w:r>
        <w:rPr>
          <w:b/>
          <w:bCs/>
          <w:color w:val="000000"/>
          <w:lang w:eastAsia="ru-RU" w:bidi="ru-RU"/>
        </w:rPr>
        <w:t>Инструменты реализации</w:t>
      </w:r>
      <w:r>
        <w:rPr>
          <w:b/>
          <w:bCs/>
          <w:color w:val="000000"/>
          <w:lang w:eastAsia="ru-RU" w:bidi="ru-RU"/>
        </w:rPr>
        <w:tab/>
        <w:t>информ</w:t>
      </w:r>
      <w:r>
        <w:rPr>
          <w:b/>
          <w:bCs/>
          <w:color w:val="191B22"/>
          <w:lang w:eastAsia="ru-RU" w:bidi="ru-RU"/>
        </w:rPr>
        <w:t>а</w:t>
      </w:r>
      <w:r>
        <w:rPr>
          <w:b/>
          <w:bCs/>
          <w:color w:val="000000"/>
          <w:lang w:eastAsia="ru-RU" w:bidi="ru-RU"/>
        </w:rPr>
        <w:t>ц</w:t>
      </w:r>
      <w:r>
        <w:rPr>
          <w:b/>
          <w:bCs/>
          <w:color w:val="191B22"/>
          <w:lang w:eastAsia="ru-RU" w:bidi="ru-RU"/>
        </w:rPr>
        <w:t>ион</w:t>
      </w:r>
      <w:r>
        <w:rPr>
          <w:b/>
          <w:bCs/>
          <w:color w:val="000000"/>
          <w:lang w:eastAsia="ru-RU" w:bidi="ru-RU"/>
        </w:rPr>
        <w:t>н</w:t>
      </w:r>
      <w:r>
        <w:rPr>
          <w:b/>
          <w:bCs/>
          <w:color w:val="191B22"/>
          <w:lang w:eastAsia="ru-RU" w:bidi="ru-RU"/>
        </w:rPr>
        <w:t>о-</w:t>
      </w:r>
      <w:r>
        <w:rPr>
          <w:b/>
          <w:bCs/>
          <w:color w:val="000000"/>
          <w:lang w:eastAsia="ru-RU" w:bidi="ru-RU"/>
        </w:rPr>
        <w:t>р</w:t>
      </w:r>
      <w:r>
        <w:rPr>
          <w:b/>
          <w:bCs/>
          <w:color w:val="191B22"/>
          <w:lang w:eastAsia="ru-RU" w:bidi="ru-RU"/>
        </w:rPr>
        <w:t>азъ</w:t>
      </w:r>
      <w:r>
        <w:rPr>
          <w:b/>
          <w:bCs/>
          <w:color w:val="000000"/>
          <w:lang w:eastAsia="ru-RU" w:bidi="ru-RU"/>
        </w:rPr>
        <w:t>я</w:t>
      </w:r>
      <w:r>
        <w:rPr>
          <w:b/>
          <w:bCs/>
          <w:color w:val="191B22"/>
          <w:lang w:eastAsia="ru-RU" w:bidi="ru-RU"/>
        </w:rPr>
        <w:t>с</w:t>
      </w:r>
      <w:r>
        <w:rPr>
          <w:b/>
          <w:bCs/>
          <w:color w:val="000000"/>
          <w:lang w:eastAsia="ru-RU" w:bidi="ru-RU"/>
        </w:rPr>
        <w:t>нительной</w:t>
      </w:r>
      <w:r>
        <w:rPr>
          <w:b/>
          <w:bCs/>
          <w:color w:val="000000"/>
          <w:lang w:eastAsia="ru-RU" w:bidi="ru-RU"/>
        </w:rPr>
        <w:tab/>
        <w:t>кампании па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shd w:val="clear" w:color="auto" w:fill="auto"/>
        <w:spacing w:after="240" w:line="223" w:lineRule="auto"/>
        <w:ind w:firstLine="460"/>
      </w:pPr>
      <w:r>
        <w:rPr>
          <w:b/>
          <w:bCs/>
          <w:color w:val="000000"/>
          <w:lang w:eastAsia="ru-RU" w:bidi="ru-RU"/>
        </w:rPr>
        <w:t xml:space="preserve">региональном </w:t>
      </w:r>
      <w:proofErr w:type="gramStart"/>
      <w:r>
        <w:rPr>
          <w:b/>
          <w:bCs/>
          <w:color w:val="000000"/>
          <w:lang w:eastAsia="ru-RU" w:bidi="ru-RU"/>
        </w:rPr>
        <w:t>уровне</w:t>
      </w:r>
      <w:proofErr w:type="gramEnd"/>
      <w:r>
        <w:rPr>
          <w:b/>
          <w:bCs/>
          <w:color w:val="000000"/>
          <w:lang w:eastAsia="ru-RU" w:bidi="ru-RU"/>
        </w:rPr>
        <w:t>: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0"/>
        <w:ind w:left="1040" w:hanging="240"/>
      </w:pPr>
      <w:r>
        <w:rPr>
          <w:color w:val="000000"/>
          <w:lang w:eastAsia="ru-RU" w:bidi="ru-RU"/>
        </w:rPr>
        <w:t xml:space="preserve">Распространение информации через </w:t>
      </w:r>
      <w:proofErr w:type="spellStart"/>
      <w:r>
        <w:rPr>
          <w:color w:val="000000"/>
          <w:lang w:eastAsia="ru-RU" w:bidi="ru-RU"/>
        </w:rPr>
        <w:t>онлайн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оффлайн</w:t>
      </w:r>
      <w:proofErr w:type="spellEnd"/>
      <w:r>
        <w:rPr>
          <w:color w:val="000000"/>
          <w:lang w:eastAsia="ru-RU" w:bidi="ru-RU"/>
        </w:rPr>
        <w:t xml:space="preserve"> каналы с привлечением ресурсов лечебно-профилактических и образовательных учреждений.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0"/>
        <w:ind w:firstLine="760"/>
      </w:pPr>
      <w:r>
        <w:rPr>
          <w:color w:val="000000"/>
          <w:lang w:eastAsia="ru-RU" w:bidi="ru-RU"/>
        </w:rPr>
        <w:t>Проведение специальных мероприя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>ий для СМИ.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240"/>
        <w:ind w:firstLine="760"/>
      </w:pPr>
      <w:r>
        <w:rPr>
          <w:color w:val="000000"/>
          <w:lang w:eastAsia="ru-RU" w:bidi="ru-RU"/>
        </w:rPr>
        <w:t>Осуществление просветительской деятельности для широкой общественности.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shd w:val="clear" w:color="auto" w:fill="auto"/>
        <w:spacing w:after="120"/>
        <w:ind w:left="460" w:firstLine="40"/>
        <w:jc w:val="both"/>
      </w:pPr>
      <w:r>
        <w:rPr>
          <w:color w:val="000000"/>
          <w:lang w:eastAsia="ru-RU" w:bidi="ru-RU"/>
        </w:rPr>
        <w:t>В дополнение к данным методическим рекомендациям в рамках информационной кампании разработан рекомендованный к распространению пакет материалов, каждый из которых содержит информацию о симптомах сахарного диабета у детей. Он включает сле</w:t>
      </w:r>
      <w:r>
        <w:rPr>
          <w:color w:val="191B22"/>
          <w:lang w:eastAsia="ru-RU" w:bidi="ru-RU"/>
        </w:rPr>
        <w:t>д</w:t>
      </w:r>
      <w:r>
        <w:rPr>
          <w:color w:val="000000"/>
          <w:lang w:eastAsia="ru-RU" w:bidi="ru-RU"/>
        </w:rPr>
        <w:t xml:space="preserve">ующие материалы, доступные для ознакомления и скачивания по ссылке </w:t>
      </w:r>
      <w:hyperlink r:id="rId6" w:history="1">
        <w:r>
          <w:rPr>
            <w:color w:val="000000"/>
            <w:u w:val="single"/>
            <w:lang w:val="en-US" w:bidi="en-US"/>
          </w:rPr>
          <w:t>https</w:t>
        </w:r>
        <w:r w:rsidRPr="00976B46">
          <w:rPr>
            <w:color w:val="000000"/>
            <w:u w:val="single"/>
            <w:lang w:bidi="en-US"/>
          </w:rPr>
          <w:t>://</w:t>
        </w:r>
        <w:proofErr w:type="spellStart"/>
        <w:r>
          <w:rPr>
            <w:color w:val="000000"/>
            <w:u w:val="single"/>
            <w:lang w:val="en-US" w:bidi="en-US"/>
          </w:rPr>
          <w:t>yadi</w:t>
        </w:r>
        <w:proofErr w:type="spellEnd"/>
        <w:r w:rsidRPr="00976B46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s</w:t>
        </w:r>
        <w:r>
          <w:rPr>
            <w:color w:val="191B22"/>
            <w:u w:val="single"/>
            <w:lang w:val="en-US" w:bidi="en-US"/>
          </w:rPr>
          <w:t>Vd</w:t>
        </w:r>
        <w:proofErr w:type="spellEnd"/>
        <w:r w:rsidRPr="00976B46">
          <w:rPr>
            <w:color w:val="191B22"/>
            <w:u w:val="single"/>
            <w:lang w:bidi="en-US"/>
          </w:rPr>
          <w:t>/</w:t>
        </w:r>
        <w:r>
          <w:rPr>
            <w:color w:val="191B22"/>
            <w:u w:val="single"/>
            <w:lang w:val="en-US" w:bidi="en-US"/>
          </w:rPr>
          <w:t>S</w:t>
        </w:r>
        <w:r w:rsidRPr="00976B46">
          <w:rPr>
            <w:color w:val="191B22"/>
            <w:u w:val="single"/>
            <w:lang w:bidi="en-US"/>
          </w:rPr>
          <w:t>-</w:t>
        </w:r>
        <w:r>
          <w:rPr>
            <w:color w:val="191B22"/>
            <w:u w:val="single"/>
            <w:lang w:val="en-US" w:bidi="en-US"/>
          </w:rPr>
          <w:t>l</w:t>
        </w:r>
        <w:r>
          <w:rPr>
            <w:color w:val="000000"/>
            <w:u w:val="single"/>
            <w:lang w:val="en-US" w:bidi="en-US"/>
          </w:rPr>
          <w:t>e</w:t>
        </w:r>
        <w:r w:rsidRPr="00976B46">
          <w:rPr>
            <w:color w:val="000000"/>
            <w:u w:val="single"/>
            <w:lang w:bidi="en-US"/>
          </w:rPr>
          <w:t>_</w:t>
        </w:r>
        <w:proofErr w:type="spellStart"/>
        <w:r>
          <w:rPr>
            <w:color w:val="000000"/>
            <w:u w:val="single"/>
            <w:lang w:val="en-US" w:bidi="en-US"/>
          </w:rPr>
          <w:t>mGv</w:t>
        </w:r>
        <w:proofErr w:type="spellEnd"/>
        <w:r w:rsidRPr="00976B46">
          <w:rPr>
            <w:color w:val="000000"/>
            <w:u w:val="single"/>
            <w:lang w:bidi="en-US"/>
          </w:rPr>
          <w:t>_</w:t>
        </w:r>
        <w:proofErr w:type="spellStart"/>
        <w:r>
          <w:rPr>
            <w:color w:val="000000"/>
            <w:u w:val="single"/>
            <w:lang w:val="en-US" w:bidi="en-US"/>
          </w:rPr>
          <w:t>epAhg</w:t>
        </w:r>
        <w:proofErr w:type="spellEnd"/>
      </w:hyperlink>
      <w:r w:rsidRPr="00976B4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*: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59" w:lineRule="auto"/>
        <w:ind w:firstLine="760"/>
        <w:jc w:val="both"/>
      </w:pPr>
      <w:r>
        <w:rPr>
          <w:color w:val="000000"/>
          <w:lang w:eastAsia="ru-RU" w:bidi="ru-RU"/>
        </w:rPr>
        <w:t xml:space="preserve">Информационная листовка формата А5 (14,85 см.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21,00 см.) для распространения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shd w:val="clear" w:color="auto" w:fill="auto"/>
        <w:tabs>
          <w:tab w:val="left" w:pos="4280"/>
          <w:tab w:val="left" w:pos="6637"/>
        </w:tabs>
        <w:spacing w:after="0" w:line="259" w:lineRule="auto"/>
        <w:ind w:left="1040"/>
      </w:pPr>
      <w:r>
        <w:rPr>
          <w:color w:val="000000"/>
          <w:lang w:eastAsia="ru-RU" w:bidi="ru-RU"/>
        </w:rPr>
        <w:t>в лечебно-профилактических,</w:t>
      </w:r>
      <w:r>
        <w:rPr>
          <w:color w:val="000000"/>
          <w:lang w:eastAsia="ru-RU" w:bidi="ru-RU"/>
        </w:rPr>
        <w:tab/>
        <w:t>общеоб</w:t>
      </w:r>
      <w:r>
        <w:rPr>
          <w:color w:val="191B22"/>
          <w:lang w:eastAsia="ru-RU" w:bidi="ru-RU"/>
        </w:rPr>
        <w:t>раз</w:t>
      </w:r>
      <w:r>
        <w:rPr>
          <w:color w:val="000000"/>
          <w:lang w:eastAsia="ru-RU" w:bidi="ru-RU"/>
        </w:rPr>
        <w:t>овательных</w:t>
      </w:r>
      <w:r>
        <w:rPr>
          <w:color w:val="000000"/>
          <w:lang w:eastAsia="ru-RU" w:bidi="ru-RU"/>
        </w:rPr>
        <w:tab/>
        <w:t>и дошкольных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shd w:val="clear" w:color="auto" w:fill="auto"/>
        <w:spacing w:after="0" w:line="259" w:lineRule="auto"/>
        <w:ind w:left="1040"/>
      </w:pPr>
      <w:r>
        <w:rPr>
          <w:color w:val="000000"/>
          <w:lang w:eastAsia="ru-RU" w:bidi="ru-RU"/>
        </w:rPr>
        <w:t xml:space="preserve">образовательных </w:t>
      </w:r>
      <w:proofErr w:type="gramStart"/>
      <w:r>
        <w:rPr>
          <w:color w:val="000000"/>
          <w:lang w:eastAsia="ru-RU" w:bidi="ru-RU"/>
        </w:rPr>
        <w:t>учреждениях</w:t>
      </w:r>
      <w:proofErr w:type="gramEnd"/>
      <w:r>
        <w:rPr>
          <w:color w:val="000000"/>
          <w:lang w:eastAsia="ru-RU" w:bidi="ru-RU"/>
        </w:rPr>
        <w:t xml:space="preserve"> </w:t>
      </w:r>
      <w:r w:rsidRPr="00976B46">
        <w:rPr>
          <w:color w:val="000000"/>
          <w:lang w:bidi="en-US"/>
        </w:rPr>
        <w:t>(.</w:t>
      </w:r>
      <w:r>
        <w:rPr>
          <w:color w:val="000000"/>
          <w:lang w:val="en-US" w:bidi="en-US"/>
        </w:rPr>
        <w:t>jpg</w:t>
      </w:r>
      <w:r w:rsidRPr="00976B4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</w:t>
      </w:r>
      <w:r w:rsidRPr="00976B46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pdf</w:t>
      </w:r>
      <w:proofErr w:type="spellEnd"/>
      <w:r w:rsidRPr="00976B46">
        <w:rPr>
          <w:color w:val="000000"/>
          <w:lang w:bidi="en-US"/>
        </w:rPr>
        <w:t xml:space="preserve">) </w:t>
      </w:r>
      <w:r>
        <w:rPr>
          <w:color w:val="191B22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Приложение №1.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59" w:lineRule="auto"/>
        <w:ind w:left="1040" w:hanging="240"/>
        <w:jc w:val="both"/>
      </w:pPr>
      <w:r>
        <w:rPr>
          <w:color w:val="000000"/>
          <w:lang w:eastAsia="ru-RU" w:bidi="ru-RU"/>
        </w:rPr>
        <w:t>Плакаты формата А</w:t>
      </w:r>
      <w:proofErr w:type="gramStart"/>
      <w:r>
        <w:rPr>
          <w:color w:val="000000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 xml:space="preserve"> (841 мм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594 мм). А</w:t>
      </w:r>
      <w:proofErr w:type="gramStart"/>
      <w:r>
        <w:rPr>
          <w:color w:val="000000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 xml:space="preserve"> (594 мм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420 мм), АЗ (420 мм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297 мм) и А4 (297 мм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210 мм) для размещения в лечебно-профилактических, общеобразовательных и дошкольных образовательных учреждениях </w:t>
      </w:r>
      <w:r w:rsidRPr="00976B46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jpg</w:t>
      </w:r>
      <w:r w:rsidRPr="00976B46">
        <w:rPr>
          <w:color w:val="000000"/>
          <w:lang w:bidi="en-US"/>
        </w:rPr>
        <w:t>, .</w:t>
      </w:r>
      <w:proofErr w:type="spellStart"/>
      <w:r>
        <w:rPr>
          <w:color w:val="000000"/>
          <w:lang w:val="en-US" w:bidi="en-US"/>
        </w:rPr>
        <w:t>pdf</w:t>
      </w:r>
      <w:proofErr w:type="spellEnd"/>
      <w:r w:rsidRPr="00976B4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. </w:t>
      </w:r>
      <w:proofErr w:type="spellStart"/>
      <w:r>
        <w:rPr>
          <w:color w:val="000000"/>
          <w:lang w:val="en-US" w:bidi="en-US"/>
        </w:rPr>
        <w:t>tif</w:t>
      </w:r>
      <w:proofErr w:type="spellEnd"/>
      <w:r w:rsidRPr="00976B46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- Приложение №2.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59" w:lineRule="auto"/>
        <w:ind w:left="1040" w:hanging="240"/>
        <w:jc w:val="both"/>
      </w:pPr>
      <w:r>
        <w:rPr>
          <w:color w:val="000000"/>
          <w:lang w:eastAsia="ru-RU" w:bidi="ru-RU"/>
        </w:rPr>
        <w:t>Макеты информационных материалов для размещения на местах наружной рекламы: рекламный щит (6*3 м)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онструкция </w:t>
      </w:r>
      <w:proofErr w:type="spellStart"/>
      <w:r>
        <w:rPr>
          <w:color w:val="000000"/>
          <w:lang w:eastAsia="ru-RU" w:bidi="ru-RU"/>
        </w:rPr>
        <w:t>сити-формата</w:t>
      </w:r>
      <w:proofErr w:type="spellEnd"/>
      <w:r>
        <w:rPr>
          <w:color w:val="000000"/>
          <w:lang w:eastAsia="ru-RU" w:bidi="ru-RU"/>
        </w:rPr>
        <w:t xml:space="preserve"> (1.2* 1,8 м), конструкция типа тумба (1.4*3 м), афишные стенды (1,8*1,75 м и 1</w:t>
      </w:r>
      <w:r>
        <w:rPr>
          <w:color w:val="191B22"/>
          <w:lang w:eastAsia="ru-RU" w:bidi="ru-RU"/>
        </w:rPr>
        <w:t>,</w:t>
      </w:r>
      <w:r>
        <w:rPr>
          <w:color w:val="000000"/>
          <w:lang w:eastAsia="ru-RU" w:bidi="ru-RU"/>
        </w:rPr>
        <w:t xml:space="preserve">8*1,8 м), конструкция типа </w:t>
      </w:r>
      <w:proofErr w:type="spellStart"/>
      <w:r>
        <w:rPr>
          <w:color w:val="000000"/>
          <w:lang w:eastAsia="ru-RU" w:bidi="ru-RU"/>
        </w:rPr>
        <w:t>сити-борд</w:t>
      </w:r>
      <w:proofErr w:type="spellEnd"/>
      <w:r>
        <w:rPr>
          <w:color w:val="000000"/>
          <w:lang w:eastAsia="ru-RU" w:bidi="ru-RU"/>
        </w:rPr>
        <w:t xml:space="preserve"> (3.7*2,7 м), </w:t>
      </w:r>
      <w:proofErr w:type="spellStart"/>
      <w:r>
        <w:rPr>
          <w:color w:val="000000"/>
          <w:lang w:eastAsia="ru-RU" w:bidi="ru-RU"/>
        </w:rPr>
        <w:t>суперсайт</w:t>
      </w:r>
      <w:proofErr w:type="spellEnd"/>
      <w:r>
        <w:rPr>
          <w:color w:val="000000"/>
          <w:lang w:eastAsia="ru-RU" w:bidi="ru-RU"/>
        </w:rPr>
        <w:t xml:space="preserve"> (12*4 м) </w:t>
      </w:r>
      <w:r w:rsidRPr="00976B46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jpg</w:t>
      </w:r>
      <w:r w:rsidRPr="00976B46">
        <w:rPr>
          <w:color w:val="000000"/>
          <w:lang w:bidi="en-US"/>
        </w:rPr>
        <w:t>, .</w:t>
      </w:r>
      <w:proofErr w:type="spellStart"/>
      <w:r>
        <w:rPr>
          <w:color w:val="000000"/>
          <w:lang w:val="en-US" w:bidi="en-US"/>
        </w:rPr>
        <w:t>pdf</w:t>
      </w:r>
      <w:proofErr w:type="spellEnd"/>
      <w:r w:rsidRPr="00976B46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H</w:t>
      </w:r>
      <w:r w:rsidRPr="00976B46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tif</w:t>
      </w:r>
      <w:proofErr w:type="spellEnd"/>
      <w:r w:rsidRPr="00976B46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- Приложение №3, Приложение №4, Приложение №5, Приложение №6, Приложение №7, Приложение №8.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2"/>
        </w:numPr>
        <w:shd w:val="clear" w:color="auto" w:fill="auto"/>
        <w:tabs>
          <w:tab w:val="left" w:pos="1069"/>
        </w:tabs>
        <w:spacing w:after="120" w:line="259" w:lineRule="auto"/>
        <w:ind w:left="1040" w:hanging="240"/>
        <w:jc w:val="both"/>
      </w:pPr>
      <w:r>
        <w:rPr>
          <w:color w:val="000000"/>
          <w:lang w:eastAsia="ru-RU" w:bidi="ru-RU"/>
        </w:rPr>
        <w:t xml:space="preserve">Социальный ролик о симптомах для размещения на сайтах </w:t>
      </w:r>
      <w:proofErr w:type="spellStart"/>
      <w:r>
        <w:rPr>
          <w:color w:val="000000"/>
          <w:lang w:eastAsia="ru-RU" w:bidi="ru-RU"/>
        </w:rPr>
        <w:t>лечебно</w:t>
      </w:r>
      <w:r>
        <w:rPr>
          <w:color w:val="000000"/>
          <w:lang w:eastAsia="ru-RU" w:bidi="ru-RU"/>
        </w:rPr>
        <w:softHyphen/>
        <w:t>профилактических</w:t>
      </w:r>
      <w:proofErr w:type="spellEnd"/>
      <w:r>
        <w:rPr>
          <w:color w:val="000000"/>
          <w:lang w:eastAsia="ru-RU" w:bidi="ru-RU"/>
        </w:rPr>
        <w:t>, общеобразовательных и дошкольных образовательных учреждений, а также региональных телеканалах (.mp4) - Приложение №9.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shd w:val="clear" w:color="auto" w:fill="auto"/>
        <w:spacing w:after="120" w:line="262" w:lineRule="auto"/>
        <w:ind w:left="460" w:firstLine="40"/>
        <w:jc w:val="both"/>
      </w:pPr>
      <w:r>
        <w:rPr>
          <w:i/>
          <w:iCs/>
          <w:color w:val="000000"/>
          <w:lang w:eastAsia="ru-RU" w:bidi="ru-RU"/>
        </w:rPr>
        <w:t>* Примечание: Макеты могут быть адаптированы под другой формат в соответствие с потребностями субъекта Российской Федерации</w:t>
      </w:r>
      <w:r>
        <w:rPr>
          <w:i/>
          <w:iCs/>
          <w:color w:val="191B22"/>
          <w:lang w:eastAsia="ru-RU" w:bidi="ru-RU"/>
        </w:rPr>
        <w:t>.</w:t>
      </w:r>
    </w:p>
    <w:p w:rsidR="00F902C7" w:rsidRDefault="00F902C7" w:rsidP="00F902C7">
      <w:pPr>
        <w:pStyle w:val="30"/>
        <w:framePr w:w="8491" w:h="11693" w:hRule="exact" w:wrap="none" w:vAnchor="page" w:hAnchor="page" w:x="2288" w:y="2503"/>
        <w:shd w:val="clear" w:color="auto" w:fill="auto"/>
        <w:spacing w:after="120" w:line="259" w:lineRule="auto"/>
        <w:ind w:left="0" w:firstLine="460"/>
      </w:pPr>
      <w:bookmarkStart w:id="2" w:name="bookmark6"/>
      <w:bookmarkStart w:id="3" w:name="bookmark7"/>
      <w:r>
        <w:rPr>
          <w:color w:val="000000"/>
          <w:lang w:eastAsia="ru-RU" w:bidi="ru-RU"/>
        </w:rPr>
        <w:t>Содействие в реализации кампании оказывают:</w:t>
      </w:r>
      <w:bookmarkEnd w:id="2"/>
      <w:bookmarkEnd w:id="3"/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86" w:lineRule="auto"/>
        <w:ind w:left="1040" w:hanging="240"/>
        <w:jc w:val="both"/>
      </w:pPr>
      <w:r>
        <w:rPr>
          <w:color w:val="000000"/>
          <w:u w:val="single"/>
          <w:lang w:eastAsia="ru-RU" w:bidi="ru-RU"/>
        </w:rPr>
        <w:t>Сов</w:t>
      </w:r>
      <w:r>
        <w:rPr>
          <w:color w:val="191B22"/>
          <w:u w:val="single"/>
          <w:lang w:eastAsia="ru-RU" w:bidi="ru-RU"/>
        </w:rPr>
        <w:t xml:space="preserve">ет </w:t>
      </w:r>
      <w:r>
        <w:rPr>
          <w:color w:val="000000"/>
          <w:u w:val="single"/>
          <w:lang w:eastAsia="ru-RU" w:bidi="ru-RU"/>
        </w:rPr>
        <w:t>при Правительстве Российской Фе</w:t>
      </w:r>
      <w:r>
        <w:rPr>
          <w:color w:val="191B22"/>
          <w:u w:val="single"/>
          <w:lang w:eastAsia="ru-RU" w:bidi="ru-RU"/>
        </w:rPr>
        <w:t>д</w:t>
      </w:r>
      <w:r>
        <w:rPr>
          <w:color w:val="000000"/>
          <w:u w:val="single"/>
          <w:lang w:eastAsia="ru-RU" w:bidi="ru-RU"/>
        </w:rPr>
        <w:t>ерации по вопросам попеч</w:t>
      </w:r>
      <w:r>
        <w:rPr>
          <w:color w:val="000000"/>
          <w:lang w:eastAsia="ru-RU" w:bidi="ru-RU"/>
        </w:rPr>
        <w:t xml:space="preserve">ительства в </w:t>
      </w:r>
      <w:r>
        <w:rPr>
          <w:color w:val="000000"/>
          <w:u w:val="single"/>
          <w:lang w:eastAsia="ru-RU" w:bidi="ru-RU"/>
        </w:rPr>
        <w:t>социальной сфере</w:t>
      </w:r>
      <w:r>
        <w:rPr>
          <w:color w:val="000000"/>
          <w:lang w:eastAsia="ru-RU" w:bidi="ru-RU"/>
        </w:rPr>
        <w:t>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3"/>
        </w:numPr>
        <w:shd w:val="clear" w:color="auto" w:fill="auto"/>
        <w:tabs>
          <w:tab w:val="left" w:pos="1069"/>
        </w:tabs>
        <w:spacing w:after="0" w:line="259" w:lineRule="auto"/>
        <w:ind w:firstLine="740"/>
      </w:pPr>
      <w:r>
        <w:rPr>
          <w:color w:val="000000"/>
          <w:lang w:eastAsia="ru-RU" w:bidi="ru-RU"/>
        </w:rPr>
        <w:t>Министерство здравоохранения Российской Федерации.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3"/>
        </w:numPr>
        <w:shd w:val="clear" w:color="auto" w:fill="auto"/>
        <w:tabs>
          <w:tab w:val="left" w:pos="1069"/>
        </w:tabs>
        <w:spacing w:after="0" w:line="276" w:lineRule="auto"/>
        <w:ind w:left="1040" w:hanging="300"/>
      </w:pPr>
      <w:r>
        <w:rPr>
          <w:color w:val="000000"/>
          <w:lang w:eastAsia="ru-RU" w:bidi="ru-RU"/>
        </w:rPr>
        <w:t>Благотворительный фонд помощи инсу</w:t>
      </w:r>
      <w:r>
        <w:rPr>
          <w:color w:val="191B22"/>
          <w:lang w:eastAsia="ru-RU" w:bidi="ru-RU"/>
        </w:rPr>
        <w:t>л</w:t>
      </w:r>
      <w:r>
        <w:rPr>
          <w:color w:val="000000"/>
          <w:lang w:eastAsia="ru-RU" w:bidi="ru-RU"/>
        </w:rPr>
        <w:t>ино</w:t>
      </w:r>
      <w:r>
        <w:rPr>
          <w:color w:val="191B22"/>
          <w:lang w:eastAsia="ru-RU" w:bidi="ru-RU"/>
        </w:rPr>
        <w:t>з</w:t>
      </w:r>
      <w:r>
        <w:rPr>
          <w:color w:val="000000"/>
          <w:lang w:eastAsia="ru-RU" w:bidi="ru-RU"/>
        </w:rPr>
        <w:t xml:space="preserve">ависимым детям и беременным женщинам </w:t>
      </w:r>
      <w:r>
        <w:rPr>
          <w:color w:val="000000"/>
          <w:u w:val="single"/>
          <w:lang w:eastAsia="ru-RU" w:bidi="ru-RU"/>
        </w:rPr>
        <w:t>«Быть вместе»</w:t>
      </w:r>
      <w:r>
        <w:rPr>
          <w:color w:val="000000"/>
          <w:lang w:eastAsia="ru-RU" w:bidi="ru-RU"/>
        </w:rPr>
        <w:t>.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numPr>
          <w:ilvl w:val="0"/>
          <w:numId w:val="3"/>
        </w:numPr>
        <w:shd w:val="clear" w:color="auto" w:fill="auto"/>
        <w:tabs>
          <w:tab w:val="left" w:pos="1069"/>
        </w:tabs>
        <w:spacing w:after="120" w:line="259" w:lineRule="auto"/>
        <w:ind w:firstLine="740"/>
      </w:pPr>
      <w:r>
        <w:rPr>
          <w:color w:val="000000"/>
          <w:lang w:eastAsia="ru-RU" w:bidi="ru-RU"/>
        </w:rPr>
        <w:t>Информационный проект «Диабет в лицах». ■</w:t>
      </w:r>
    </w:p>
    <w:p w:rsidR="00F902C7" w:rsidRDefault="00F902C7" w:rsidP="00F902C7">
      <w:pPr>
        <w:pStyle w:val="1"/>
        <w:framePr w:w="8491" w:h="11693" w:hRule="exact" w:wrap="none" w:vAnchor="page" w:hAnchor="page" w:x="2288" w:y="2503"/>
        <w:shd w:val="clear" w:color="auto" w:fill="auto"/>
        <w:spacing w:after="0" w:line="259" w:lineRule="auto"/>
        <w:ind w:firstLine="440"/>
      </w:pPr>
      <w:r>
        <w:rPr>
          <w:b/>
          <w:bCs/>
          <w:color w:val="000000"/>
          <w:lang w:eastAsia="ru-RU" w:bidi="ru-RU"/>
        </w:rPr>
        <w:t>Реализация информационной кампании состоит' из двух частей:</w:t>
      </w:r>
    </w:p>
    <w:p w:rsidR="00F902C7" w:rsidRDefault="00F902C7" w:rsidP="00F902C7">
      <w:pPr>
        <w:spacing w:line="1" w:lineRule="exact"/>
        <w:sectPr w:rsidR="00F9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2C7" w:rsidRDefault="00F902C7" w:rsidP="00F902C7">
      <w:pPr>
        <w:spacing w:line="1" w:lineRule="exact"/>
      </w:pPr>
      <w:r>
        <w:lastRenderedPageBreak/>
        <w:pict>
          <v:rect id="_x0000_s1029" style="position:absolute;margin-left:0;margin-top:0;width:595pt;height:842pt;z-index:-251653120;mso-position-horizontal-relative:page;mso-position-vertical-relative:page" fillcolor="#f6f9fc" stroked="f">
            <w10:wrap anchorx="page" anchory="page"/>
          </v:rect>
        </w:pic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4"/>
        </w:numPr>
        <w:shd w:val="clear" w:color="auto" w:fill="auto"/>
        <w:tabs>
          <w:tab w:val="left" w:pos="1041"/>
        </w:tabs>
        <w:spacing w:after="0"/>
        <w:ind w:right="159" w:firstLine="780"/>
      </w:pPr>
      <w:r>
        <w:rPr>
          <w:color w:val="000000"/>
          <w:lang w:eastAsia="ru-RU" w:bidi="ru-RU"/>
        </w:rPr>
        <w:t>Обеспечение доступности информации для целевых аудиторий.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4"/>
        </w:numPr>
        <w:shd w:val="clear" w:color="auto" w:fill="auto"/>
        <w:tabs>
          <w:tab w:val="left" w:pos="1070"/>
        </w:tabs>
        <w:spacing w:after="240" w:line="226" w:lineRule="auto"/>
        <w:ind w:left="1080" w:right="159" w:hanging="280"/>
      </w:pPr>
      <w:r>
        <w:rPr>
          <w:color w:val="000000"/>
          <w:lang w:eastAsia="ru-RU" w:bidi="ru-RU"/>
        </w:rPr>
        <w:t>Широкое освещение проблемы с использованием ресурсов средств массовой</w:t>
      </w:r>
      <w:r>
        <w:rPr>
          <w:color w:val="000000"/>
          <w:lang w:eastAsia="ru-RU" w:bidi="ru-RU"/>
        </w:rPr>
        <w:br/>
        <w:t>информации.</w:t>
      </w:r>
    </w:p>
    <w:p w:rsidR="00F902C7" w:rsidRDefault="00F902C7" w:rsidP="00F902C7">
      <w:pPr>
        <w:pStyle w:val="30"/>
        <w:framePr w:w="8491" w:h="11957" w:hRule="exact" w:wrap="none" w:vAnchor="page" w:hAnchor="page" w:x="2288" w:y="2160"/>
        <w:shd w:val="clear" w:color="auto" w:fill="auto"/>
        <w:spacing w:after="380"/>
        <w:ind w:left="7" w:right="159" w:firstLine="440"/>
      </w:pPr>
      <w:bookmarkStart w:id="4" w:name="bookmark8"/>
      <w:bookmarkStart w:id="5" w:name="bookmark9"/>
      <w:r>
        <w:rPr>
          <w:color w:val="000000"/>
          <w:lang w:eastAsia="ru-RU" w:bidi="ru-RU"/>
        </w:rPr>
        <w:t>ОБЕСПЕЧЕНИЕ ДОСТУПНОСТИ ИНФОРМАЦИИ ДЛЯ ЦЕЛЕВЫХ АУДИТОРИЙ</w:t>
      </w:r>
      <w:bookmarkEnd w:id="4"/>
      <w:bookmarkEnd w:id="5"/>
    </w:p>
    <w:p w:rsidR="00F902C7" w:rsidRDefault="00F902C7" w:rsidP="00F902C7">
      <w:pPr>
        <w:pStyle w:val="1"/>
        <w:framePr w:w="8491" w:h="11957" w:hRule="exact" w:wrap="none" w:vAnchor="page" w:hAnchor="page" w:x="2288" w:y="2160"/>
        <w:shd w:val="clear" w:color="auto" w:fill="auto"/>
        <w:spacing w:after="120"/>
        <w:ind w:left="447" w:right="159" w:firstLine="20"/>
      </w:pPr>
      <w:r>
        <w:rPr>
          <w:color w:val="000000"/>
          <w:lang w:eastAsia="ru-RU" w:bidi="ru-RU"/>
        </w:rPr>
        <w:t>Обеспечение доступности информации для целевых аудиторий предполагает максимально</w:t>
      </w:r>
      <w:r>
        <w:rPr>
          <w:color w:val="000000"/>
          <w:lang w:eastAsia="ru-RU" w:bidi="ru-RU"/>
        </w:rPr>
        <w:br/>
        <w:t>возможное распространение сведений о симптомах сахарного диабета 1 типа с</w:t>
      </w:r>
      <w:r>
        <w:rPr>
          <w:color w:val="000000"/>
          <w:lang w:eastAsia="ru-RU" w:bidi="ru-RU"/>
        </w:rPr>
        <w:br/>
        <w:t>исполь</w:t>
      </w:r>
      <w:r>
        <w:rPr>
          <w:color w:val="191B22"/>
          <w:lang w:eastAsia="ru-RU" w:bidi="ru-RU"/>
        </w:rPr>
        <w:t>з</w:t>
      </w:r>
      <w:r>
        <w:rPr>
          <w:color w:val="000000"/>
          <w:lang w:eastAsia="ru-RU" w:bidi="ru-RU"/>
        </w:rPr>
        <w:t>ованием разработанного в рамках компании пакета информационных материалов.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shd w:val="clear" w:color="auto" w:fill="auto"/>
        <w:spacing w:after="160" w:line="240" w:lineRule="auto"/>
        <w:ind w:left="447" w:right="159" w:firstLine="20"/>
      </w:pPr>
      <w:r>
        <w:rPr>
          <w:color w:val="000000"/>
          <w:lang w:eastAsia="ru-RU" w:bidi="ru-RU"/>
        </w:rPr>
        <w:t>К участию в проекте необходимо привлечь следующие типы учреждений: детские</w:t>
      </w:r>
      <w:r>
        <w:rPr>
          <w:color w:val="000000"/>
          <w:lang w:eastAsia="ru-RU" w:bidi="ru-RU"/>
        </w:rPr>
        <w:br/>
        <w:t>поликлиники, детские больницы, общеобразовательные учреждения — школы, гимназии,</w:t>
      </w:r>
      <w:r>
        <w:rPr>
          <w:color w:val="000000"/>
          <w:lang w:eastAsia="ru-RU" w:bidi="ru-RU"/>
        </w:rPr>
        <w:br/>
        <w:t>лицей, детские сады и начальные школы-детские сады.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shd w:val="clear" w:color="auto" w:fill="auto"/>
        <w:spacing w:after="380" w:line="240" w:lineRule="auto"/>
        <w:ind w:left="447" w:right="159" w:firstLine="20"/>
      </w:pPr>
      <w:r>
        <w:rPr>
          <w:b/>
          <w:bCs/>
          <w:color w:val="000000"/>
          <w:lang w:eastAsia="ru-RU" w:bidi="ru-RU"/>
        </w:rPr>
        <w:t>Рекомендации для органов исполнительной власти субъектов Российской</w:t>
      </w:r>
      <w:r>
        <w:rPr>
          <w:b/>
          <w:bCs/>
          <w:color w:val="000000"/>
          <w:lang w:eastAsia="ru-RU" w:bidi="ru-RU"/>
        </w:rPr>
        <w:br/>
        <w:t>Фе</w:t>
      </w:r>
      <w:r>
        <w:rPr>
          <w:b/>
          <w:bCs/>
          <w:color w:val="191B22"/>
          <w:lang w:eastAsia="ru-RU" w:bidi="ru-RU"/>
        </w:rPr>
        <w:t>д</w:t>
      </w:r>
      <w:r>
        <w:rPr>
          <w:b/>
          <w:bCs/>
          <w:color w:val="000000"/>
          <w:lang w:eastAsia="ru-RU" w:bidi="ru-RU"/>
        </w:rPr>
        <w:t>ерации в сфере охраны здоровья: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5"/>
        </w:numPr>
        <w:shd w:val="clear" w:color="auto" w:fill="auto"/>
        <w:tabs>
          <w:tab w:val="left" w:pos="1305"/>
        </w:tabs>
        <w:spacing w:after="0"/>
        <w:ind w:left="1300" w:right="159" w:hanging="600"/>
        <w:jc w:val="both"/>
      </w:pPr>
      <w:r>
        <w:rPr>
          <w:color w:val="000000"/>
          <w:lang w:eastAsia="ru-RU" w:bidi="ru-RU"/>
        </w:rPr>
        <w:t>Определить в структуре органа исполнительной власти лицо, ответственное за</w:t>
      </w:r>
      <w:r>
        <w:rPr>
          <w:color w:val="000000"/>
          <w:lang w:eastAsia="ru-RU" w:bidi="ru-RU"/>
        </w:rPr>
        <w:br/>
        <w:t>организацию информационной кампании и координацию работы с лечебн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br/>
        <w:t>профилак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>ическими учреждениями, образовательными учреждениями и</w:t>
      </w:r>
      <w:r>
        <w:rPr>
          <w:color w:val="000000"/>
          <w:lang w:eastAsia="ru-RU" w:bidi="ru-RU"/>
        </w:rPr>
        <w:br/>
        <w:t>органом исполнительной власти субъекта Российской Федерации в сфере</w:t>
      </w:r>
      <w:r>
        <w:rPr>
          <w:color w:val="000000"/>
          <w:lang w:eastAsia="ru-RU" w:bidi="ru-RU"/>
        </w:rPr>
        <w:br/>
        <w:t>образования.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5"/>
        </w:numPr>
        <w:shd w:val="clear" w:color="auto" w:fill="auto"/>
        <w:tabs>
          <w:tab w:val="left" w:pos="1305"/>
        </w:tabs>
        <w:spacing w:after="0"/>
        <w:ind w:left="1300" w:right="159" w:hanging="600"/>
        <w:jc w:val="both"/>
      </w:pPr>
      <w:r>
        <w:rPr>
          <w:color w:val="000000"/>
          <w:lang w:eastAsia="ru-RU" w:bidi="ru-RU"/>
        </w:rPr>
        <w:t>Определить перечень лечебно-профилактических учреждений, принимающих</w:t>
      </w:r>
      <w:r>
        <w:rPr>
          <w:color w:val="000000"/>
          <w:lang w:eastAsia="ru-RU" w:bidi="ru-RU"/>
        </w:rPr>
        <w:br/>
        <w:t>участие в информационной кампании с учетом целей, задач и целевых</w:t>
      </w:r>
      <w:r>
        <w:rPr>
          <w:color w:val="000000"/>
          <w:lang w:eastAsia="ru-RU" w:bidi="ru-RU"/>
        </w:rPr>
        <w:br/>
        <w:t>аудиторий, а также специфики региона.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5"/>
        </w:numPr>
        <w:shd w:val="clear" w:color="auto" w:fill="auto"/>
        <w:tabs>
          <w:tab w:val="left" w:pos="1305"/>
        </w:tabs>
        <w:spacing w:after="0"/>
        <w:ind w:left="1300" w:right="159" w:hanging="600"/>
        <w:jc w:val="both"/>
      </w:pPr>
      <w:r>
        <w:rPr>
          <w:color w:val="000000"/>
          <w:lang w:eastAsia="ru-RU" w:bidi="ru-RU"/>
        </w:rPr>
        <w:t>Ра</w:t>
      </w:r>
      <w:r>
        <w:rPr>
          <w:color w:val="191B22"/>
          <w:lang w:eastAsia="ru-RU" w:bidi="ru-RU"/>
        </w:rPr>
        <w:t>з</w:t>
      </w:r>
      <w:r>
        <w:rPr>
          <w:color w:val="000000"/>
          <w:lang w:eastAsia="ru-RU" w:bidi="ru-RU"/>
        </w:rPr>
        <w:t>работать и распространить в лечебно-профилактические учреждения</w:t>
      </w:r>
      <w:r>
        <w:rPr>
          <w:color w:val="000000"/>
          <w:lang w:eastAsia="ru-RU" w:bidi="ru-RU"/>
        </w:rPr>
        <w:br/>
        <w:t>письмо-задание или приказ о вовлечении определенного ранее перечня</w:t>
      </w:r>
      <w:r>
        <w:rPr>
          <w:color w:val="000000"/>
          <w:lang w:eastAsia="ru-RU" w:bidi="ru-RU"/>
        </w:rPr>
        <w:br/>
        <w:t>организаций здравоохранения в регионе в реа</w:t>
      </w:r>
      <w:r>
        <w:rPr>
          <w:color w:val="191B22"/>
          <w:lang w:eastAsia="ru-RU" w:bidi="ru-RU"/>
        </w:rPr>
        <w:t>л</w:t>
      </w:r>
      <w:r>
        <w:rPr>
          <w:color w:val="000000"/>
          <w:lang w:eastAsia="ru-RU" w:bidi="ru-RU"/>
        </w:rPr>
        <w:t>изацию информационной</w:t>
      </w:r>
      <w:r>
        <w:rPr>
          <w:color w:val="000000"/>
          <w:lang w:eastAsia="ru-RU" w:bidi="ru-RU"/>
        </w:rPr>
        <w:br/>
        <w:t>кампании «Дети тоже болеют диабетом», а также данные методические</w:t>
      </w:r>
      <w:r>
        <w:rPr>
          <w:color w:val="000000"/>
          <w:lang w:eastAsia="ru-RU" w:bidi="ru-RU"/>
        </w:rPr>
        <w:br/>
        <w:t>рекомендации и пакет информационных материалов.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5"/>
        </w:numPr>
        <w:shd w:val="clear" w:color="auto" w:fill="auto"/>
        <w:tabs>
          <w:tab w:val="left" w:pos="1305"/>
        </w:tabs>
        <w:spacing w:after="0"/>
        <w:ind w:left="1300" w:right="159" w:hanging="600"/>
        <w:jc w:val="both"/>
      </w:pPr>
      <w:r>
        <w:rPr>
          <w:color w:val="000000"/>
          <w:lang w:eastAsia="ru-RU" w:bidi="ru-RU"/>
        </w:rPr>
        <w:t>Разработать список рекомендаций по местам для размещения информационных</w:t>
      </w:r>
      <w:r>
        <w:rPr>
          <w:color w:val="000000"/>
          <w:lang w:eastAsia="ru-RU" w:bidi="ru-RU"/>
        </w:rPr>
        <w:br/>
        <w:t>материалов в лечебно-профилактических учре</w:t>
      </w:r>
      <w:r>
        <w:rPr>
          <w:color w:val="191B22"/>
          <w:lang w:eastAsia="ru-RU" w:bidi="ru-RU"/>
        </w:rPr>
        <w:t>ж</w:t>
      </w:r>
      <w:r>
        <w:rPr>
          <w:color w:val="000000"/>
          <w:lang w:eastAsia="ru-RU" w:bidi="ru-RU"/>
        </w:rPr>
        <w:t>дениях.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5"/>
        </w:numPr>
        <w:shd w:val="clear" w:color="auto" w:fill="auto"/>
        <w:tabs>
          <w:tab w:val="left" w:pos="1305"/>
        </w:tabs>
        <w:spacing w:after="0"/>
        <w:ind w:left="1300" w:right="159" w:hanging="600"/>
        <w:jc w:val="both"/>
      </w:pPr>
      <w:r>
        <w:rPr>
          <w:color w:val="000000"/>
          <w:lang w:eastAsia="ru-RU" w:bidi="ru-RU"/>
        </w:rPr>
        <w:t>Определить возможности региона по вопросу печати информационных</w:t>
      </w:r>
      <w:r>
        <w:rPr>
          <w:color w:val="000000"/>
          <w:lang w:eastAsia="ru-RU" w:bidi="ru-RU"/>
        </w:rPr>
        <w:br/>
        <w:t>материалов (листовок и плакатов) для лечебн</w:t>
      </w:r>
      <w:r>
        <w:rPr>
          <w:color w:val="191B22"/>
          <w:lang w:eastAsia="ru-RU" w:bidi="ru-RU"/>
        </w:rPr>
        <w:t>о</w:t>
      </w:r>
      <w:r>
        <w:rPr>
          <w:color w:val="000000"/>
          <w:lang w:eastAsia="ru-RU" w:bidi="ru-RU"/>
        </w:rPr>
        <w:t>-профилактических учреждений.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5"/>
        </w:numPr>
        <w:shd w:val="clear" w:color="auto" w:fill="auto"/>
        <w:tabs>
          <w:tab w:val="left" w:pos="1305"/>
        </w:tabs>
        <w:spacing w:after="120"/>
        <w:ind w:left="1300" w:right="159" w:hanging="600"/>
        <w:jc w:val="both"/>
      </w:pPr>
      <w:r>
        <w:rPr>
          <w:color w:val="000000"/>
          <w:lang w:eastAsia="ru-RU" w:bidi="ru-RU"/>
        </w:rPr>
        <w:t>Внедрить процедуру мониторинга обстоятельств диагностики заболевания в</w:t>
      </w:r>
      <w:r>
        <w:rPr>
          <w:color w:val="000000"/>
          <w:lang w:eastAsia="ru-RU" w:bidi="ru-RU"/>
        </w:rPr>
        <w:br/>
        <w:t>регионе.</w:t>
      </w:r>
    </w:p>
    <w:p w:rsidR="00F902C7" w:rsidRDefault="00F902C7" w:rsidP="00F902C7">
      <w:pPr>
        <w:pStyle w:val="30"/>
        <w:framePr w:w="8491" w:h="11957" w:hRule="exact" w:wrap="none" w:vAnchor="page" w:hAnchor="page" w:x="2288" w:y="2160"/>
        <w:shd w:val="clear" w:color="auto" w:fill="auto"/>
        <w:spacing w:after="120"/>
        <w:ind w:left="0" w:right="159" w:firstLine="660"/>
      </w:pPr>
      <w:bookmarkStart w:id="6" w:name="bookmark10"/>
      <w:bookmarkStart w:id="7" w:name="bookmark11"/>
      <w:r>
        <w:rPr>
          <w:color w:val="000000"/>
          <w:lang w:eastAsia="ru-RU" w:bidi="ru-RU"/>
        </w:rPr>
        <w:t>Рекомендации для лечебно-профилактических учреждений:</w:t>
      </w:r>
      <w:bookmarkEnd w:id="6"/>
      <w:bookmarkEnd w:id="7"/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6"/>
        </w:numPr>
        <w:shd w:val="clear" w:color="auto" w:fill="auto"/>
        <w:tabs>
          <w:tab w:val="left" w:pos="1041"/>
        </w:tabs>
        <w:spacing w:after="0" w:line="259" w:lineRule="auto"/>
        <w:ind w:left="980" w:right="159" w:hanging="280"/>
        <w:jc w:val="both"/>
      </w:pPr>
      <w:r>
        <w:rPr>
          <w:color w:val="000000"/>
          <w:lang w:eastAsia="ru-RU" w:bidi="ru-RU"/>
        </w:rPr>
        <w:t>На</w:t>
      </w:r>
      <w:r>
        <w:rPr>
          <w:color w:val="191B22"/>
          <w:lang w:eastAsia="ru-RU" w:bidi="ru-RU"/>
        </w:rPr>
        <w:t>з</w:t>
      </w:r>
      <w:r>
        <w:rPr>
          <w:color w:val="000000"/>
          <w:lang w:eastAsia="ru-RU" w:bidi="ru-RU"/>
        </w:rPr>
        <w:t>начить ответственные лица за размещение информационных материалов в</w:t>
      </w:r>
      <w:r>
        <w:rPr>
          <w:color w:val="000000"/>
          <w:lang w:eastAsia="ru-RU" w:bidi="ru-RU"/>
        </w:rPr>
        <w:br/>
        <w:t>лечебно-профилактических учреж</w:t>
      </w:r>
      <w:r>
        <w:rPr>
          <w:color w:val="191B22"/>
          <w:lang w:eastAsia="ru-RU" w:bidi="ru-RU"/>
        </w:rPr>
        <w:t>д</w:t>
      </w:r>
      <w:r>
        <w:rPr>
          <w:color w:val="000000"/>
          <w:lang w:eastAsia="ru-RU" w:bidi="ru-RU"/>
        </w:rPr>
        <w:t>ени</w:t>
      </w:r>
      <w:r>
        <w:rPr>
          <w:color w:val="191B22"/>
          <w:lang w:eastAsia="ru-RU" w:bidi="ru-RU"/>
        </w:rPr>
        <w:t>ях</w:t>
      </w:r>
      <w:r>
        <w:rPr>
          <w:color w:val="000000"/>
          <w:lang w:eastAsia="ru-RU" w:bidi="ru-RU"/>
        </w:rPr>
        <w:t>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numPr>
          <w:ilvl w:val="0"/>
          <w:numId w:val="6"/>
        </w:numPr>
        <w:shd w:val="clear" w:color="auto" w:fill="auto"/>
        <w:tabs>
          <w:tab w:val="left" w:pos="1041"/>
        </w:tabs>
        <w:spacing w:after="120" w:line="259" w:lineRule="auto"/>
        <w:ind w:left="980" w:right="159" w:hanging="280"/>
        <w:jc w:val="both"/>
      </w:pPr>
      <w:r>
        <w:rPr>
          <w:color w:val="000000"/>
          <w:lang w:eastAsia="ru-RU" w:bidi="ru-RU"/>
        </w:rPr>
        <w:t>Направить ответственному лицу от органа исполнительной власти субъекта</w:t>
      </w:r>
      <w:r>
        <w:rPr>
          <w:color w:val="000000"/>
          <w:lang w:eastAsia="ru-RU" w:bidi="ru-RU"/>
        </w:rPr>
        <w:br/>
        <w:t>Российской Федерации в сфере охраны здоровья потребность лечебн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br/>
        <w:t>профилактического учреждения в плакатах и листовках, а также описание с фото,</w:t>
      </w:r>
      <w:r>
        <w:rPr>
          <w:color w:val="000000"/>
          <w:lang w:eastAsia="ru-RU" w:bidi="ru-RU"/>
        </w:rPr>
        <w:br/>
        <w:t>где эти материалы планируются к размещению.</w:t>
      </w:r>
    </w:p>
    <w:p w:rsidR="00F902C7" w:rsidRDefault="00F902C7" w:rsidP="00F902C7">
      <w:pPr>
        <w:pStyle w:val="1"/>
        <w:framePr w:w="8491" w:h="11957" w:hRule="exact" w:wrap="none" w:vAnchor="page" w:hAnchor="page" w:x="2288" w:y="2160"/>
        <w:shd w:val="clear" w:color="auto" w:fill="auto"/>
        <w:spacing w:after="0" w:line="254" w:lineRule="auto"/>
        <w:ind w:left="660" w:right="159" w:firstLine="40"/>
        <w:jc w:val="both"/>
      </w:pPr>
      <w:r>
        <w:rPr>
          <w:i/>
          <w:iCs/>
          <w:color w:val="000000"/>
          <w:lang w:eastAsia="ru-RU" w:bidi="ru-RU"/>
        </w:rPr>
        <w:t>Примечание: Возможные места для размещения информационно-коммуникационных</w:t>
      </w:r>
      <w:r>
        <w:rPr>
          <w:i/>
          <w:iCs/>
          <w:color w:val="000000"/>
          <w:lang w:eastAsia="ru-RU" w:bidi="ru-RU"/>
        </w:rPr>
        <w:br/>
        <w:t>материалов — общий холл рядом с регистратурой, коридор перед кабинетом врача,</w:t>
      </w:r>
      <w:r>
        <w:rPr>
          <w:i/>
          <w:iCs/>
          <w:color w:val="000000"/>
          <w:lang w:eastAsia="ru-RU" w:bidi="ru-RU"/>
        </w:rPr>
        <w:br/>
        <w:t>кабинет терапевта/педиатра</w:t>
      </w:r>
      <w:r>
        <w:rPr>
          <w:i/>
          <w:iCs/>
          <w:color w:val="191B22"/>
          <w:lang w:eastAsia="ru-RU" w:bidi="ru-RU"/>
        </w:rPr>
        <w:t xml:space="preserve">, </w:t>
      </w:r>
      <w:r>
        <w:rPr>
          <w:i/>
          <w:iCs/>
          <w:color w:val="000000"/>
          <w:lang w:eastAsia="ru-RU" w:bidi="ru-RU"/>
        </w:rPr>
        <w:t>а также любые другие, характеризующиеся высокой</w:t>
      </w:r>
      <w:r>
        <w:rPr>
          <w:i/>
          <w:iCs/>
          <w:color w:val="000000"/>
          <w:lang w:eastAsia="ru-RU" w:bidi="ru-RU"/>
        </w:rPr>
        <w:br/>
      </w:r>
      <w:proofErr w:type="spellStart"/>
      <w:r>
        <w:rPr>
          <w:i/>
          <w:iCs/>
          <w:color w:val="000000"/>
          <w:lang w:eastAsia="ru-RU" w:bidi="ru-RU"/>
        </w:rPr>
        <w:t>проходимостыо</w:t>
      </w:r>
      <w:proofErr w:type="spellEnd"/>
      <w:r>
        <w:rPr>
          <w:i/>
          <w:iCs/>
          <w:color w:val="000000"/>
          <w:lang w:eastAsia="ru-RU" w:bidi="ru-RU"/>
        </w:rPr>
        <w:t>/посещаемостью зоны</w:t>
      </w:r>
      <w:r>
        <w:rPr>
          <w:i/>
          <w:iCs/>
          <w:color w:val="191B22"/>
          <w:lang w:eastAsia="ru-RU" w:bidi="ru-RU"/>
        </w:rPr>
        <w:t>..</w:t>
      </w:r>
    </w:p>
    <w:p w:rsidR="00F902C7" w:rsidRDefault="00F902C7" w:rsidP="00F902C7">
      <w:pPr>
        <w:spacing w:line="1" w:lineRule="exact"/>
        <w:sectPr w:rsidR="00F9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2C7" w:rsidRDefault="00F902C7" w:rsidP="00F902C7">
      <w:pPr>
        <w:spacing w:line="1" w:lineRule="exact"/>
      </w:pPr>
      <w:r>
        <w:lastRenderedPageBreak/>
        <w:pict>
          <v:rect id="_x0000_s1030" style="position:absolute;margin-left:0;margin-top:0;width:595pt;height:842pt;z-index:-251652096;mso-position-horizontal-relative:page;mso-position-vertical-relative:page" fillcolor="#f6f9fc" stroked="f">
            <w10:wrap anchorx="page" anchory="page"/>
          </v:rect>
        </w:pict>
      </w:r>
    </w:p>
    <w:p w:rsidR="00F902C7" w:rsidRDefault="00F902C7" w:rsidP="00F902C7">
      <w:pPr>
        <w:pStyle w:val="1"/>
        <w:framePr w:w="8390" w:h="2981" w:hRule="exact" w:wrap="none" w:vAnchor="page" w:hAnchor="page" w:x="2339" w:y="2465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4" w:lineRule="auto"/>
        <w:ind w:left="1060" w:hanging="280"/>
        <w:jc w:val="both"/>
      </w:pPr>
      <w:r>
        <w:rPr>
          <w:color w:val="000000"/>
          <w:lang w:eastAsia="ru-RU" w:bidi="ru-RU"/>
        </w:rPr>
        <w:t>Получить печатные информационные материалы и разместить их на ранее определенных местах.</w:t>
      </w:r>
    </w:p>
    <w:p w:rsidR="00F902C7" w:rsidRDefault="00F902C7" w:rsidP="00F902C7">
      <w:pPr>
        <w:pStyle w:val="1"/>
        <w:framePr w:w="8390" w:h="2981" w:hRule="exact" w:wrap="none" w:vAnchor="page" w:hAnchor="page" w:x="2339" w:y="2465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4" w:lineRule="auto"/>
        <w:ind w:left="1060" w:hanging="280"/>
        <w:jc w:val="both"/>
      </w:pPr>
      <w:r>
        <w:rPr>
          <w:color w:val="000000"/>
          <w:lang w:eastAsia="ru-RU" w:bidi="ru-RU"/>
        </w:rPr>
        <w:t xml:space="preserve">Разместить видеоролик на </w:t>
      </w:r>
      <w:proofErr w:type="spellStart"/>
      <w:proofErr w:type="gramStart"/>
      <w:r>
        <w:rPr>
          <w:color w:val="000000"/>
          <w:lang w:eastAsia="ru-RU" w:bidi="ru-RU"/>
        </w:rPr>
        <w:t>ТВ-панелях</w:t>
      </w:r>
      <w:proofErr w:type="spellEnd"/>
      <w:proofErr w:type="gramEnd"/>
      <w:r>
        <w:rPr>
          <w:color w:val="000000"/>
          <w:lang w:eastAsia="ru-RU" w:bidi="ru-RU"/>
        </w:rPr>
        <w:t xml:space="preserve">, расположенных в </w:t>
      </w:r>
      <w:proofErr w:type="spellStart"/>
      <w:r>
        <w:rPr>
          <w:color w:val="000000"/>
          <w:lang w:eastAsia="ru-RU" w:bidi="ru-RU"/>
        </w:rPr>
        <w:t>лечебно</w:t>
      </w:r>
      <w:r>
        <w:rPr>
          <w:color w:val="000000"/>
          <w:lang w:eastAsia="ru-RU" w:bidi="ru-RU"/>
        </w:rPr>
        <w:softHyphen/>
        <w:t>профилактических</w:t>
      </w:r>
      <w:proofErr w:type="spellEnd"/>
      <w:r>
        <w:rPr>
          <w:color w:val="000000"/>
          <w:lang w:eastAsia="ru-RU" w:bidi="ru-RU"/>
        </w:rPr>
        <w:t xml:space="preserve"> учреждениях.</w:t>
      </w:r>
    </w:p>
    <w:p w:rsidR="00F902C7" w:rsidRDefault="00F902C7" w:rsidP="00F902C7">
      <w:pPr>
        <w:pStyle w:val="1"/>
        <w:framePr w:w="8390" w:h="2981" w:hRule="exact" w:wrap="none" w:vAnchor="page" w:hAnchor="page" w:x="2339" w:y="2465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4" w:lineRule="auto"/>
        <w:ind w:left="1060" w:hanging="280"/>
        <w:jc w:val="both"/>
      </w:pPr>
      <w:proofErr w:type="gramStart"/>
      <w:r>
        <w:rPr>
          <w:color w:val="000000"/>
          <w:lang w:eastAsia="ru-RU" w:bidi="ru-RU"/>
        </w:rPr>
        <w:t>Разместить видеоролик</w:t>
      </w:r>
      <w:proofErr w:type="gramEnd"/>
      <w:r>
        <w:rPr>
          <w:color w:val="000000"/>
          <w:lang w:eastAsia="ru-RU" w:bidi="ru-RU"/>
        </w:rPr>
        <w:t xml:space="preserve"> и другие информационные материалы на главных страницах или в других релевантных разделах сайтов на усмотрение администрации лечебно-профилактических учреждений.</w:t>
      </w:r>
    </w:p>
    <w:p w:rsidR="00F902C7" w:rsidRDefault="00F902C7" w:rsidP="00F902C7">
      <w:pPr>
        <w:pStyle w:val="1"/>
        <w:framePr w:w="8390" w:h="2981" w:hRule="exact" w:wrap="none" w:vAnchor="page" w:hAnchor="page" w:x="2339" w:y="2465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4" w:lineRule="auto"/>
        <w:ind w:left="1060" w:hanging="280"/>
        <w:jc w:val="both"/>
      </w:pPr>
      <w:r>
        <w:rPr>
          <w:color w:val="000000"/>
          <w:lang w:eastAsia="ru-RU" w:bidi="ru-RU"/>
        </w:rPr>
        <w:t>Проконтролировать наличие информационных материалов в выбранный период на ранее определенных местах.</w:t>
      </w:r>
    </w:p>
    <w:p w:rsidR="00F902C7" w:rsidRDefault="00F902C7" w:rsidP="00F902C7">
      <w:pPr>
        <w:pStyle w:val="1"/>
        <w:framePr w:w="8390" w:h="2981" w:hRule="exact" w:wrap="none" w:vAnchor="page" w:hAnchor="page" w:x="2339" w:y="2465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4" w:lineRule="auto"/>
        <w:ind w:left="1060" w:hanging="280"/>
        <w:jc w:val="both"/>
      </w:pPr>
      <w:proofErr w:type="gramStart"/>
      <w:r>
        <w:rPr>
          <w:color w:val="000000"/>
          <w:lang w:eastAsia="ru-RU" w:bidi="ru-RU"/>
        </w:rPr>
        <w:t>Провести открытую лекцию</w:t>
      </w:r>
      <w:proofErr w:type="gramEnd"/>
      <w:r>
        <w:rPr>
          <w:color w:val="000000"/>
          <w:lang w:eastAsia="ru-RU" w:bidi="ru-RU"/>
        </w:rPr>
        <w:t xml:space="preserve"> на площадке лечебно-профилактического учреждения о сахарном диабете 1 типа для педиатров, терапевтов, школьных врачей и медсестер.</w:t>
      </w:r>
    </w:p>
    <w:p w:rsidR="00F902C7" w:rsidRDefault="00F902C7" w:rsidP="00F902C7">
      <w:pPr>
        <w:pStyle w:val="30"/>
        <w:framePr w:w="8390" w:h="8304" w:hRule="exact" w:wrap="none" w:vAnchor="page" w:hAnchor="page" w:x="2339" w:y="5787"/>
        <w:shd w:val="clear" w:color="auto" w:fill="auto"/>
        <w:spacing w:after="100" w:line="264" w:lineRule="auto"/>
        <w:ind w:left="0" w:firstLine="460"/>
      </w:pPr>
      <w:bookmarkStart w:id="8" w:name="bookmark12"/>
      <w:bookmarkStart w:id="9" w:name="bookmark13"/>
      <w:r>
        <w:rPr>
          <w:color w:val="000000"/>
          <w:lang w:eastAsia="ru-RU" w:bidi="ru-RU"/>
        </w:rPr>
        <w:t>Рекомен</w:t>
      </w:r>
      <w:r>
        <w:rPr>
          <w:color w:val="191B22"/>
          <w:lang w:eastAsia="ru-RU" w:bidi="ru-RU"/>
        </w:rPr>
        <w:t>д</w:t>
      </w:r>
      <w:r>
        <w:rPr>
          <w:color w:val="000000"/>
          <w:lang w:eastAsia="ru-RU" w:bidi="ru-RU"/>
        </w:rPr>
        <w:t>ации для образовательных учреждений:</w:t>
      </w:r>
      <w:bookmarkEnd w:id="8"/>
      <w:bookmarkEnd w:id="9"/>
    </w:p>
    <w:p w:rsidR="00F902C7" w:rsidRDefault="00F902C7" w:rsidP="00F902C7">
      <w:pPr>
        <w:pStyle w:val="1"/>
        <w:framePr w:w="8390" w:h="8304" w:hRule="exact" w:wrap="none" w:vAnchor="page" w:hAnchor="page" w:x="2339" w:y="5787"/>
        <w:numPr>
          <w:ilvl w:val="0"/>
          <w:numId w:val="7"/>
        </w:numPr>
        <w:shd w:val="clear" w:color="auto" w:fill="auto"/>
        <w:tabs>
          <w:tab w:val="left" w:pos="1385"/>
        </w:tabs>
        <w:spacing w:after="0"/>
        <w:ind w:left="1360" w:hanging="580"/>
        <w:jc w:val="both"/>
      </w:pPr>
      <w:r>
        <w:rPr>
          <w:color w:val="000000"/>
          <w:lang w:eastAsia="ru-RU" w:bidi="ru-RU"/>
        </w:rPr>
        <w:t>Назначить ответственное лицо за размещение информационных материалов в образовательном учреждении*.</w:t>
      </w:r>
    </w:p>
    <w:p w:rsidR="00F902C7" w:rsidRDefault="00F902C7" w:rsidP="00F902C7">
      <w:pPr>
        <w:pStyle w:val="1"/>
        <w:framePr w:w="8390" w:h="8304" w:hRule="exact" w:wrap="none" w:vAnchor="page" w:hAnchor="page" w:x="2339" w:y="5787"/>
        <w:numPr>
          <w:ilvl w:val="0"/>
          <w:numId w:val="7"/>
        </w:numPr>
        <w:shd w:val="clear" w:color="auto" w:fill="auto"/>
        <w:tabs>
          <w:tab w:val="left" w:pos="1385"/>
        </w:tabs>
        <w:ind w:left="1360" w:hanging="580"/>
        <w:jc w:val="both"/>
      </w:pPr>
      <w:r>
        <w:rPr>
          <w:color w:val="000000"/>
          <w:lang w:eastAsia="ru-RU" w:bidi="ru-RU"/>
        </w:rPr>
        <w:t>Направить ответственному лицу от органа исполнительной власти субъекта Российской Федерации в сфере охраны здоровья по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>ребность образовательного учреждения в плакатах и листовках, а также описание с фото, где эти материалы планируются к размещению.</w:t>
      </w:r>
    </w:p>
    <w:p w:rsidR="00F902C7" w:rsidRDefault="00F902C7" w:rsidP="00F902C7">
      <w:pPr>
        <w:pStyle w:val="1"/>
        <w:framePr w:w="8390" w:h="8304" w:hRule="exact" w:wrap="none" w:vAnchor="page" w:hAnchor="page" w:x="2339" w:y="5787"/>
        <w:shd w:val="clear" w:color="auto" w:fill="auto"/>
        <w:spacing w:line="264" w:lineRule="auto"/>
        <w:ind w:left="460" w:firstLine="20"/>
        <w:jc w:val="both"/>
      </w:pPr>
      <w:r>
        <w:rPr>
          <w:i/>
          <w:iCs/>
          <w:color w:val="191B22"/>
          <w:lang w:eastAsia="ru-RU" w:bidi="ru-RU"/>
        </w:rPr>
        <w:t>'</w:t>
      </w:r>
      <w:r>
        <w:rPr>
          <w:i/>
          <w:iCs/>
          <w:color w:val="000000"/>
          <w:lang w:eastAsia="ru-RU" w:bidi="ru-RU"/>
        </w:rPr>
        <w:t>Примечание: Возможные места для размещения информационных материалов необходимо определять с учетом доступности для родителей: общий холл, информационные доски</w:t>
      </w:r>
      <w:r>
        <w:rPr>
          <w:i/>
          <w:iCs/>
          <w:color w:val="191B22"/>
          <w:lang w:eastAsia="ru-RU" w:bidi="ru-RU"/>
        </w:rPr>
        <w:t xml:space="preserve">, </w:t>
      </w:r>
      <w:r>
        <w:rPr>
          <w:i/>
          <w:iCs/>
          <w:color w:val="000000"/>
          <w:lang w:eastAsia="ru-RU" w:bidi="ru-RU"/>
        </w:rPr>
        <w:t>дверь медицинского кабинета и т.д</w:t>
      </w:r>
      <w:r>
        <w:rPr>
          <w:i/>
          <w:iCs/>
          <w:color w:val="191B22"/>
          <w:lang w:eastAsia="ru-RU" w:bidi="ru-RU"/>
        </w:rPr>
        <w:t>.</w:t>
      </w:r>
    </w:p>
    <w:p w:rsidR="00F902C7" w:rsidRDefault="00F902C7" w:rsidP="00F902C7">
      <w:pPr>
        <w:pStyle w:val="1"/>
        <w:framePr w:w="8390" w:h="8304" w:hRule="exact" w:wrap="none" w:vAnchor="page" w:hAnchor="page" w:x="2339" w:y="5787"/>
        <w:numPr>
          <w:ilvl w:val="0"/>
          <w:numId w:val="7"/>
        </w:numPr>
        <w:shd w:val="clear" w:color="auto" w:fill="auto"/>
        <w:tabs>
          <w:tab w:val="left" w:pos="1385"/>
        </w:tabs>
        <w:spacing w:after="0" w:line="271" w:lineRule="auto"/>
        <w:ind w:left="1360" w:hanging="580"/>
        <w:jc w:val="both"/>
      </w:pPr>
      <w:r>
        <w:rPr>
          <w:color w:val="000000"/>
          <w:lang w:eastAsia="ru-RU" w:bidi="ru-RU"/>
        </w:rPr>
        <w:t>Получить информационные материалы и разместить их на ранее определенных местах.</w:t>
      </w:r>
    </w:p>
    <w:p w:rsidR="00F902C7" w:rsidRDefault="00F902C7" w:rsidP="00F902C7">
      <w:pPr>
        <w:pStyle w:val="1"/>
        <w:framePr w:w="8390" w:h="8304" w:hRule="exact" w:wrap="none" w:vAnchor="page" w:hAnchor="page" w:x="2339" w:y="5787"/>
        <w:numPr>
          <w:ilvl w:val="0"/>
          <w:numId w:val="7"/>
        </w:numPr>
        <w:shd w:val="clear" w:color="auto" w:fill="auto"/>
        <w:tabs>
          <w:tab w:val="left" w:pos="1385"/>
        </w:tabs>
        <w:spacing w:after="0" w:line="259" w:lineRule="auto"/>
        <w:ind w:left="1360" w:hanging="580"/>
        <w:jc w:val="both"/>
      </w:pPr>
      <w:proofErr w:type="gramStart"/>
      <w:r>
        <w:rPr>
          <w:color w:val="000000"/>
          <w:lang w:eastAsia="ru-RU" w:bidi="ru-RU"/>
        </w:rPr>
        <w:t>Ра</w:t>
      </w:r>
      <w:r>
        <w:rPr>
          <w:color w:val="191B22"/>
          <w:lang w:eastAsia="ru-RU" w:bidi="ru-RU"/>
        </w:rPr>
        <w:t>з</w:t>
      </w:r>
      <w:r>
        <w:rPr>
          <w:color w:val="000000"/>
          <w:lang w:eastAsia="ru-RU" w:bidi="ru-RU"/>
        </w:rPr>
        <w:t>местить видеоролик</w:t>
      </w:r>
      <w:proofErr w:type="gramEnd"/>
      <w:r>
        <w:rPr>
          <w:color w:val="000000"/>
          <w:lang w:eastAsia="ru-RU" w:bidi="ru-RU"/>
        </w:rPr>
        <w:t xml:space="preserve"> и другие информационные материалы на главных страницах или в других релевантных разделах сайтов на усмотрение администрации образовательных учреждений.</w:t>
      </w:r>
    </w:p>
    <w:p w:rsidR="00F902C7" w:rsidRDefault="00F902C7" w:rsidP="00F902C7">
      <w:pPr>
        <w:pStyle w:val="1"/>
        <w:framePr w:w="8390" w:h="8304" w:hRule="exact" w:wrap="none" w:vAnchor="page" w:hAnchor="page" w:x="2339" w:y="5787"/>
        <w:numPr>
          <w:ilvl w:val="0"/>
          <w:numId w:val="7"/>
        </w:numPr>
        <w:shd w:val="clear" w:color="auto" w:fill="auto"/>
        <w:tabs>
          <w:tab w:val="left" w:pos="1385"/>
        </w:tabs>
        <w:spacing w:after="0" w:line="271" w:lineRule="auto"/>
        <w:ind w:left="1360" w:hanging="580"/>
        <w:jc w:val="both"/>
      </w:pPr>
      <w:r>
        <w:rPr>
          <w:color w:val="000000"/>
          <w:lang w:eastAsia="ru-RU" w:bidi="ru-RU"/>
        </w:rPr>
        <w:t>Проконтролировать наличие информационных материалов на ранее определенных местах.</w:t>
      </w:r>
    </w:p>
    <w:p w:rsidR="00F902C7" w:rsidRDefault="00F902C7" w:rsidP="00F902C7">
      <w:pPr>
        <w:pStyle w:val="1"/>
        <w:framePr w:w="8390" w:h="8304" w:hRule="exact" w:wrap="none" w:vAnchor="page" w:hAnchor="page" w:x="2339" w:y="5787"/>
        <w:numPr>
          <w:ilvl w:val="0"/>
          <w:numId w:val="7"/>
        </w:numPr>
        <w:shd w:val="clear" w:color="auto" w:fill="auto"/>
        <w:tabs>
          <w:tab w:val="left" w:pos="1385"/>
        </w:tabs>
        <w:spacing w:after="180" w:line="271" w:lineRule="auto"/>
        <w:ind w:left="1360" w:hanging="580"/>
        <w:jc w:val="both"/>
      </w:pPr>
      <w:r>
        <w:rPr>
          <w:color w:val="000000"/>
          <w:lang w:eastAsia="ru-RU" w:bidi="ru-RU"/>
        </w:rPr>
        <w:t>Обсудить с родителями, опекунами и попечителями учащихся возможные симптомы сахарного диабета 1 типа в рамках родительских собраний.</w:t>
      </w:r>
    </w:p>
    <w:p w:rsidR="00F902C7" w:rsidRDefault="00F902C7" w:rsidP="00F902C7">
      <w:pPr>
        <w:pStyle w:val="30"/>
        <w:framePr w:w="8390" w:h="8304" w:hRule="exact" w:wrap="none" w:vAnchor="page" w:hAnchor="page" w:x="2339" w:y="5787"/>
        <w:shd w:val="clear" w:color="auto" w:fill="auto"/>
        <w:spacing w:after="360" w:line="264" w:lineRule="auto"/>
        <w:ind w:left="0" w:firstLine="460"/>
        <w:jc w:val="both"/>
      </w:pPr>
      <w:bookmarkStart w:id="10" w:name="bookmark14"/>
      <w:bookmarkStart w:id="11" w:name="bookmark15"/>
      <w:r>
        <w:rPr>
          <w:color w:val="000000"/>
          <w:lang w:eastAsia="ru-RU" w:bidi="ru-RU"/>
        </w:rPr>
        <w:t>ОСВЕЩЕНИЕ ИНФОРМАЦИОННОЙ КАМПАНИИ В РЕГИОНАЛЬНЫХ СМИ</w:t>
      </w:r>
      <w:bookmarkEnd w:id="10"/>
      <w:bookmarkEnd w:id="11"/>
    </w:p>
    <w:p w:rsidR="00F902C7" w:rsidRDefault="00F902C7" w:rsidP="00F902C7">
      <w:pPr>
        <w:pStyle w:val="1"/>
        <w:framePr w:w="8390" w:h="8304" w:hRule="exact" w:wrap="none" w:vAnchor="page" w:hAnchor="page" w:x="2339" w:y="5787"/>
        <w:shd w:val="clear" w:color="auto" w:fill="auto"/>
        <w:spacing w:line="264" w:lineRule="auto"/>
        <w:ind w:left="460" w:firstLine="20"/>
        <w:jc w:val="both"/>
      </w:pPr>
      <w:r>
        <w:rPr>
          <w:color w:val="000000"/>
          <w:lang w:eastAsia="ru-RU" w:bidi="ru-RU"/>
        </w:rPr>
        <w:t>Органу исполнительной власти субъекта Российской Федерации в сфере охраны здоровья проработать возможности, принять решение о целесообразности проведения и реализовать следующие публичные активности в координации с региональными ведомствами, организациями и службами, ответственными за каждый из обозначенных ниже вопросов:</w:t>
      </w:r>
    </w:p>
    <w:p w:rsidR="00F902C7" w:rsidRDefault="00F902C7" w:rsidP="00F902C7">
      <w:pPr>
        <w:pStyle w:val="30"/>
        <w:framePr w:w="8390" w:h="8304" w:hRule="exact" w:wrap="none" w:vAnchor="page" w:hAnchor="page" w:x="2339" w:y="5787"/>
        <w:numPr>
          <w:ilvl w:val="0"/>
          <w:numId w:val="8"/>
        </w:numPr>
        <w:shd w:val="clear" w:color="auto" w:fill="auto"/>
        <w:tabs>
          <w:tab w:val="left" w:pos="1078"/>
        </w:tabs>
        <w:spacing w:after="0" w:line="290" w:lineRule="auto"/>
        <w:ind w:left="1060" w:hanging="280"/>
        <w:jc w:val="both"/>
      </w:pPr>
      <w:bookmarkStart w:id="12" w:name="bookmark16"/>
      <w:bookmarkStart w:id="13" w:name="bookmark17"/>
      <w:proofErr w:type="gramStart"/>
      <w:r>
        <w:rPr>
          <w:color w:val="000000"/>
          <w:lang w:eastAsia="ru-RU" w:bidi="ru-RU"/>
        </w:rPr>
        <w:t>Анонсирующее</w:t>
      </w:r>
      <w:proofErr w:type="gramEnd"/>
      <w:r>
        <w:rPr>
          <w:color w:val="000000"/>
          <w:lang w:eastAsia="ru-RU" w:bidi="ru-RU"/>
        </w:rPr>
        <w:t xml:space="preserve"> старт информационной кампании пресс-мероприятие в регионе:</w:t>
      </w:r>
      <w:bookmarkEnd w:id="12"/>
      <w:bookmarkEnd w:id="13"/>
    </w:p>
    <w:p w:rsidR="00F902C7" w:rsidRDefault="00F902C7" w:rsidP="00F902C7">
      <w:pPr>
        <w:pStyle w:val="1"/>
        <w:framePr w:w="8390" w:h="8304" w:hRule="exact" w:wrap="none" w:vAnchor="page" w:hAnchor="page" w:x="2339" w:y="5787"/>
        <w:numPr>
          <w:ilvl w:val="1"/>
          <w:numId w:val="8"/>
        </w:numPr>
        <w:shd w:val="clear" w:color="auto" w:fill="auto"/>
        <w:tabs>
          <w:tab w:val="left" w:pos="1385"/>
        </w:tabs>
        <w:spacing w:after="0" w:line="276" w:lineRule="auto"/>
        <w:ind w:left="1360" w:hanging="580"/>
        <w:jc w:val="both"/>
      </w:pPr>
      <w:r>
        <w:rPr>
          <w:color w:val="000000"/>
          <w:lang w:eastAsia="ru-RU" w:bidi="ru-RU"/>
        </w:rPr>
        <w:t>Определить ответственного сотрудника в администрации субъекта Российской Федерации.</w:t>
      </w:r>
    </w:p>
    <w:p w:rsidR="00F902C7" w:rsidRDefault="00F902C7" w:rsidP="00F902C7">
      <w:pPr>
        <w:spacing w:line="1" w:lineRule="exact"/>
        <w:sectPr w:rsidR="00F9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2C7" w:rsidRDefault="00F902C7" w:rsidP="00F902C7">
      <w:pPr>
        <w:spacing w:line="1" w:lineRule="exact"/>
      </w:pPr>
      <w:r>
        <w:lastRenderedPageBreak/>
        <w:pict>
          <v:rect id="_x0000_s1031" style="position:absolute;margin-left:0;margin-top:0;width:595pt;height:842pt;z-index:-251651072;mso-position-horizontal-relative:page;mso-position-vertical-relative:page" fillcolor="#f6f9fc" stroked="f">
            <w10:wrap anchorx="page" anchory="page"/>
          </v:rect>
        </w:pic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54" w:lineRule="auto"/>
        <w:ind w:left="1360" w:hanging="580"/>
        <w:jc w:val="both"/>
      </w:pPr>
      <w:r>
        <w:rPr>
          <w:color w:val="000000"/>
          <w:lang w:eastAsia="ru-RU" w:bidi="ru-RU"/>
        </w:rPr>
        <w:t xml:space="preserve">Рассмотреть возможность проведения анонсирующего </w:t>
      </w:r>
      <w:proofErr w:type="spellStart"/>
      <w:r>
        <w:rPr>
          <w:color w:val="000000"/>
          <w:lang w:eastAsia="ru-RU" w:bidi="ru-RU"/>
        </w:rPr>
        <w:t>пресс-мероприятия</w:t>
      </w:r>
      <w:proofErr w:type="spellEnd"/>
      <w:r>
        <w:rPr>
          <w:color w:val="000000"/>
          <w:lang w:eastAsia="ru-RU" w:bidi="ru-RU"/>
        </w:rPr>
        <w:t xml:space="preserve"> в регионе с участием представителей местных органов государственной власти (предпочтительно участие губернатора) и региональных внешта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 xml:space="preserve">ных экспертов Министерства здравоохранения, приуроченного </w:t>
      </w:r>
      <w:proofErr w:type="gramStart"/>
      <w:r>
        <w:rPr>
          <w:color w:val="000000"/>
          <w:lang w:eastAsia="ru-RU" w:bidi="ru-RU"/>
        </w:rPr>
        <w:t>ко</w:t>
      </w:r>
      <w:proofErr w:type="gramEnd"/>
      <w:r>
        <w:rPr>
          <w:color w:val="000000"/>
          <w:lang w:eastAsia="ru-RU" w:bidi="ru-RU"/>
        </w:rPr>
        <w:t xml:space="preserve"> Всемирному Дню борьбы с диабетом.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54" w:lineRule="auto"/>
        <w:ind w:left="1360" w:hanging="580"/>
        <w:jc w:val="both"/>
      </w:pPr>
      <w:r>
        <w:rPr>
          <w:color w:val="000000"/>
          <w:lang w:eastAsia="ru-RU" w:bidi="ru-RU"/>
        </w:rPr>
        <w:t>Сформировать список возможных спикеров для анонсирующего прес</w:t>
      </w:r>
      <w:proofErr w:type="gramStart"/>
      <w:r>
        <w:rPr>
          <w:color w:val="000000"/>
          <w:lang w:eastAsia="ru-RU" w:bidi="ru-RU"/>
        </w:rPr>
        <w:t>с-</w:t>
      </w:r>
      <w:proofErr w:type="gramEnd"/>
      <w:r>
        <w:rPr>
          <w:color w:val="000000"/>
          <w:lang w:eastAsia="ru-RU" w:bidi="ru-RU"/>
        </w:rPr>
        <w:t xml:space="preserve"> мероприятия в регионе, а также определить возможные формат (пресс- конференция, пресс-зав</w:t>
      </w:r>
      <w:r>
        <w:rPr>
          <w:color w:val="191B22"/>
          <w:lang w:eastAsia="ru-RU" w:bidi="ru-RU"/>
        </w:rPr>
        <w:t>т</w:t>
      </w:r>
      <w:r>
        <w:rPr>
          <w:color w:val="000000"/>
          <w:lang w:eastAsia="ru-RU" w:bidi="ru-RU"/>
        </w:rPr>
        <w:t>рак, пресс-брифинг) и дату проведения пресс- мероприятия в регионе.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54" w:lineRule="auto"/>
        <w:ind w:left="1360" w:hanging="580"/>
        <w:jc w:val="both"/>
      </w:pPr>
      <w:r>
        <w:rPr>
          <w:color w:val="000000"/>
          <w:lang w:eastAsia="ru-RU" w:bidi="ru-RU"/>
        </w:rPr>
        <w:t>Подготовить приглашение-анонс для СМИ, сценарий мероприятия, тезисы выступлений спикеров.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54" w:lineRule="auto"/>
        <w:ind w:firstLine="740"/>
        <w:jc w:val="both"/>
      </w:pPr>
      <w:r>
        <w:rPr>
          <w:color w:val="000000"/>
          <w:lang w:eastAsia="ru-RU" w:bidi="ru-RU"/>
        </w:rPr>
        <w:t>Распространить приглашение-анонс для СМИ.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220" w:line="254" w:lineRule="auto"/>
        <w:ind w:firstLine="740"/>
        <w:jc w:val="both"/>
      </w:pPr>
      <w:r>
        <w:rPr>
          <w:color w:val="000000"/>
          <w:lang w:eastAsia="ru-RU" w:bidi="ru-RU"/>
        </w:rPr>
        <w:t>Организовать проведение анонсирующего мероприятия.</w:t>
      </w:r>
    </w:p>
    <w:p w:rsidR="00F902C7" w:rsidRDefault="00F902C7" w:rsidP="00F902C7">
      <w:pPr>
        <w:pStyle w:val="30"/>
        <w:framePr w:w="8390" w:h="9144" w:hRule="exact" w:wrap="none" w:vAnchor="page" w:hAnchor="page" w:x="2339" w:y="2484"/>
        <w:numPr>
          <w:ilvl w:val="0"/>
          <w:numId w:val="8"/>
        </w:numPr>
        <w:shd w:val="clear" w:color="auto" w:fill="auto"/>
        <w:tabs>
          <w:tab w:val="left" w:pos="1087"/>
        </w:tabs>
        <w:ind w:left="1060" w:hanging="280"/>
        <w:jc w:val="both"/>
      </w:pPr>
      <w:bookmarkStart w:id="14" w:name="bookmark18"/>
      <w:bookmarkStart w:id="15" w:name="bookmark19"/>
      <w:r>
        <w:rPr>
          <w:color w:val="000000"/>
          <w:lang w:eastAsia="ru-RU" w:bidi="ru-RU"/>
        </w:rPr>
        <w:t xml:space="preserve">Размещение видеоролика - социальной рекламы на региональных телеканалах, наружных экранах, а также экранах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торговых и </w:t>
      </w:r>
      <w:proofErr w:type="spellStart"/>
      <w:r>
        <w:rPr>
          <w:color w:val="000000"/>
          <w:lang w:eastAsia="ru-RU" w:bidi="ru-RU"/>
        </w:rPr>
        <w:t>бизнес</w:t>
      </w:r>
      <w:r>
        <w:rPr>
          <w:color w:val="000000"/>
          <w:lang w:eastAsia="ru-RU" w:bidi="ru-RU"/>
        </w:rPr>
        <w:softHyphen/>
        <w:t>центрах</w:t>
      </w:r>
      <w:proofErr w:type="spellEnd"/>
      <w:r>
        <w:rPr>
          <w:color w:val="000000"/>
          <w:lang w:eastAsia="ru-RU" w:bidi="ru-RU"/>
        </w:rPr>
        <w:t>:</w:t>
      </w:r>
      <w:bookmarkEnd w:id="14"/>
      <w:bookmarkEnd w:id="15"/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59" w:lineRule="auto"/>
        <w:ind w:left="1360" w:hanging="580"/>
        <w:jc w:val="both"/>
      </w:pPr>
      <w:r>
        <w:rPr>
          <w:color w:val="000000"/>
          <w:lang w:eastAsia="ru-RU" w:bidi="ru-RU"/>
        </w:rPr>
        <w:t>Определить ответственного сотрудника в администрации субъекта Российской Федерации.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59" w:lineRule="auto"/>
        <w:ind w:left="1360" w:hanging="580"/>
        <w:jc w:val="both"/>
      </w:pPr>
      <w:r>
        <w:rPr>
          <w:color w:val="000000"/>
          <w:lang w:eastAsia="ru-RU" w:bidi="ru-RU"/>
        </w:rPr>
        <w:t xml:space="preserve">Рассмотреть возможность размещения на безвозмездной основе социального видеоролика на региональных телеканалах, наружных </w:t>
      </w:r>
      <w:proofErr w:type="spellStart"/>
      <w:r>
        <w:rPr>
          <w:color w:val="000000"/>
          <w:lang w:eastAsia="ru-RU" w:bidi="ru-RU"/>
        </w:rPr>
        <w:t>ТВ-панелях</w:t>
      </w:r>
      <w:proofErr w:type="spellEnd"/>
      <w:r>
        <w:rPr>
          <w:color w:val="000000"/>
          <w:lang w:eastAsia="ru-RU" w:bidi="ru-RU"/>
        </w:rPr>
        <w:t xml:space="preserve">, а также информационных </w:t>
      </w:r>
      <w:proofErr w:type="spellStart"/>
      <w:r>
        <w:rPr>
          <w:color w:val="000000"/>
          <w:lang w:eastAsia="ru-RU" w:bidi="ru-RU"/>
        </w:rPr>
        <w:t>ТВ-панелях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торговых и </w:t>
      </w:r>
      <w:proofErr w:type="spellStart"/>
      <w:r>
        <w:rPr>
          <w:color w:val="000000"/>
          <w:lang w:eastAsia="ru-RU" w:bidi="ru-RU"/>
        </w:rPr>
        <w:t>бизнес-центрах</w:t>
      </w:r>
      <w:proofErr w:type="spellEnd"/>
      <w:r>
        <w:rPr>
          <w:color w:val="000000"/>
          <w:lang w:eastAsia="ru-RU" w:bidi="ru-RU"/>
        </w:rPr>
        <w:t>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59" w:lineRule="auto"/>
        <w:ind w:left="1360" w:hanging="580"/>
        <w:jc w:val="both"/>
      </w:pPr>
      <w:r>
        <w:rPr>
          <w:color w:val="000000"/>
          <w:lang w:eastAsia="ru-RU" w:bidi="ru-RU"/>
        </w:rPr>
        <w:t>До середины августа составить график размещений видеоролика в каждом из доступных каналов.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220" w:line="259" w:lineRule="auto"/>
        <w:ind w:firstLine="740"/>
        <w:jc w:val="both"/>
      </w:pPr>
      <w:r>
        <w:rPr>
          <w:color w:val="000000"/>
          <w:lang w:eastAsia="ru-RU" w:bidi="ru-RU"/>
        </w:rPr>
        <w:t>Скоординировать размещение видеоролика.</w:t>
      </w:r>
    </w:p>
    <w:p w:rsidR="00F902C7" w:rsidRDefault="00F902C7" w:rsidP="00F902C7">
      <w:pPr>
        <w:pStyle w:val="30"/>
        <w:framePr w:w="8390" w:h="9144" w:hRule="exact" w:wrap="none" w:vAnchor="page" w:hAnchor="page" w:x="2339" w:y="2484"/>
        <w:numPr>
          <w:ilvl w:val="0"/>
          <w:numId w:val="8"/>
        </w:numPr>
        <w:shd w:val="clear" w:color="auto" w:fill="auto"/>
        <w:tabs>
          <w:tab w:val="left" w:pos="1087"/>
        </w:tabs>
        <w:spacing w:line="271" w:lineRule="auto"/>
        <w:ind w:left="1060" w:hanging="280"/>
        <w:jc w:val="both"/>
      </w:pPr>
      <w:bookmarkStart w:id="16" w:name="bookmark20"/>
      <w:bookmarkStart w:id="17" w:name="bookmark21"/>
      <w:r>
        <w:rPr>
          <w:color w:val="000000"/>
          <w:lang w:eastAsia="ru-RU" w:bidi="ru-RU"/>
        </w:rPr>
        <w:t>Размещение материалов на бесплатных местах, выделенных для наружной социальной рекламы в регионе:</w:t>
      </w:r>
      <w:bookmarkEnd w:id="16"/>
      <w:bookmarkEnd w:id="17"/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76" w:lineRule="auto"/>
        <w:ind w:left="1360" w:hanging="580"/>
        <w:jc w:val="both"/>
      </w:pPr>
      <w:r>
        <w:rPr>
          <w:color w:val="000000"/>
          <w:lang w:eastAsia="ru-RU" w:bidi="ru-RU"/>
        </w:rPr>
        <w:t>Определить ответственного сотрудника в администрации субъекта Российской Федерации.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62" w:lineRule="auto"/>
        <w:ind w:left="1360" w:hanging="580"/>
        <w:jc w:val="both"/>
      </w:pPr>
      <w:r>
        <w:rPr>
          <w:color w:val="000000"/>
          <w:lang w:eastAsia="ru-RU" w:bidi="ru-RU"/>
        </w:rPr>
        <w:t>Рассмотреть возможность размещения на безвозмездной основе информационных материалов с симптомами сахарного диабета 1 типа на бесплатных местах, выделенных для наружной социальной рекламы.</w:t>
      </w:r>
    </w:p>
    <w:p w:rsidR="00F902C7" w:rsidRDefault="00F902C7" w:rsidP="00F902C7">
      <w:pPr>
        <w:pStyle w:val="1"/>
        <w:framePr w:w="8390" w:h="9144" w:hRule="exact" w:wrap="none" w:vAnchor="page" w:hAnchor="page" w:x="2339" w:y="2484"/>
        <w:numPr>
          <w:ilvl w:val="1"/>
          <w:numId w:val="8"/>
        </w:numPr>
        <w:shd w:val="clear" w:color="auto" w:fill="auto"/>
        <w:tabs>
          <w:tab w:val="left" w:pos="1372"/>
        </w:tabs>
        <w:spacing w:after="0" w:line="262" w:lineRule="auto"/>
        <w:ind w:left="1360" w:hanging="580"/>
        <w:jc w:val="both"/>
      </w:pPr>
      <w:r>
        <w:rPr>
          <w:color w:val="000000"/>
          <w:lang w:eastAsia="ru-RU" w:bidi="ru-RU"/>
        </w:rPr>
        <w:t xml:space="preserve">Скоординировать размещение </w:t>
      </w:r>
      <w:proofErr w:type="spellStart"/>
      <w:r>
        <w:rPr>
          <w:color w:val="000000"/>
          <w:lang w:eastAsia="ru-RU" w:bidi="ru-RU"/>
        </w:rPr>
        <w:t>билбордов</w:t>
      </w:r>
      <w:proofErr w:type="spellEnd"/>
      <w:r>
        <w:rPr>
          <w:color w:val="000000"/>
          <w:lang w:eastAsia="ru-RU" w:bidi="ru-RU"/>
        </w:rPr>
        <w:t xml:space="preserve"> с симптомами сахарного диабета 1 типа на бесплатных местах под социальную рекламу.</w:t>
      </w:r>
    </w:p>
    <w:p w:rsidR="00F902C7" w:rsidRDefault="00F902C7" w:rsidP="00F902C7">
      <w:pPr>
        <w:pStyle w:val="30"/>
        <w:framePr w:w="8390" w:h="1147" w:hRule="exact" w:wrap="none" w:vAnchor="page" w:hAnchor="page" w:x="2339" w:y="12027"/>
        <w:shd w:val="clear" w:color="auto" w:fill="auto"/>
        <w:spacing w:after="340"/>
        <w:ind w:left="0" w:firstLine="440"/>
        <w:jc w:val="both"/>
      </w:pPr>
      <w:bookmarkStart w:id="18" w:name="bookmark22"/>
      <w:bookmarkStart w:id="19" w:name="bookmark23"/>
      <w:r>
        <w:rPr>
          <w:color w:val="000000"/>
          <w:lang w:eastAsia="ru-RU" w:bidi="ru-RU"/>
        </w:rPr>
        <w:t>ПОДВЕДЕНИЕ ИТОГОВ ИНФОРМАЦИОННОЙ КАМПАНИИ</w:t>
      </w:r>
      <w:bookmarkEnd w:id="18"/>
      <w:bookmarkEnd w:id="19"/>
    </w:p>
    <w:p w:rsidR="00F902C7" w:rsidRDefault="00F902C7" w:rsidP="00F902C7">
      <w:pPr>
        <w:pStyle w:val="1"/>
        <w:framePr w:w="8390" w:h="1147" w:hRule="exact" w:wrap="none" w:vAnchor="page" w:hAnchor="page" w:x="2339" w:y="12027"/>
        <w:shd w:val="clear" w:color="auto" w:fill="auto"/>
        <w:spacing w:after="0"/>
        <w:ind w:left="440"/>
        <w:jc w:val="both"/>
      </w:pPr>
      <w:r>
        <w:rPr>
          <w:color w:val="000000"/>
          <w:lang w:eastAsia="ru-RU" w:bidi="ru-RU"/>
        </w:rPr>
        <w:t>Форма отчетности для подведения итогов информационной кампании в регионе будет предоставлена Министерством здравоохранения Российской Федерации дополнительно.</w:t>
      </w:r>
    </w:p>
    <w:p w:rsidR="00F902C7" w:rsidRDefault="00F902C7" w:rsidP="00F902C7">
      <w:pPr>
        <w:pStyle w:val="30"/>
        <w:framePr w:wrap="none" w:vAnchor="page" w:hAnchor="page" w:x="2339" w:y="13644"/>
        <w:shd w:val="clear" w:color="auto" w:fill="auto"/>
        <w:spacing w:after="0" w:line="240" w:lineRule="auto"/>
        <w:ind w:left="0" w:firstLine="440"/>
        <w:jc w:val="both"/>
      </w:pPr>
      <w:bookmarkStart w:id="20" w:name="bookmark24"/>
      <w:bookmarkStart w:id="21" w:name="bookmark25"/>
    </w:p>
    <w:p w:rsidR="00F902C7" w:rsidRDefault="00F902C7" w:rsidP="00F902C7">
      <w:pPr>
        <w:pStyle w:val="30"/>
        <w:framePr w:wrap="none" w:vAnchor="page" w:hAnchor="page" w:x="2339" w:y="13644"/>
        <w:shd w:val="clear" w:color="auto" w:fill="auto"/>
        <w:spacing w:after="0" w:line="240" w:lineRule="auto"/>
        <w:ind w:left="0" w:firstLine="440"/>
        <w:jc w:val="both"/>
      </w:pPr>
      <w:r>
        <w:rPr>
          <w:color w:val="000000"/>
          <w:lang w:eastAsia="ru-RU" w:bidi="ru-RU"/>
        </w:rPr>
        <w:t>КОНТАКТНАЯ ИНФОРМАЦИЯ</w:t>
      </w:r>
      <w:bookmarkEnd w:id="20"/>
      <w:bookmarkEnd w:id="21"/>
    </w:p>
    <w:p w:rsidR="00F902C7" w:rsidRDefault="00F902C7" w:rsidP="00F902C7">
      <w:pPr>
        <w:spacing w:line="1" w:lineRule="exact"/>
        <w:sectPr w:rsidR="00F902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02C7" w:rsidRDefault="00F902C7" w:rsidP="00F902C7">
      <w:pPr>
        <w:spacing w:line="1" w:lineRule="exact"/>
      </w:pPr>
      <w:r>
        <w:lastRenderedPageBreak/>
        <w:pict>
          <v:rect id="_x0000_s1032" style="position:absolute;margin-left:0;margin-top:0;width:595pt;height:842pt;z-index:-251650048;mso-position-horizontal-relative:page;mso-position-vertical-relative:page" fillcolor="#f6fafd" stroked="f">
            <w10:wrap anchorx="page" anchory="page"/>
          </v:rect>
        </w:pict>
      </w:r>
    </w:p>
    <w:p w:rsidR="00F902C7" w:rsidRDefault="00F902C7" w:rsidP="00F902C7">
      <w:pPr>
        <w:pStyle w:val="1"/>
        <w:framePr w:w="8390" w:h="1166" w:hRule="exact" w:wrap="none" w:vAnchor="page" w:hAnchor="page" w:x="2339" w:y="2484"/>
        <w:shd w:val="clear" w:color="auto" w:fill="auto"/>
        <w:spacing w:after="160" w:line="240" w:lineRule="auto"/>
        <w:ind w:left="320"/>
      </w:pPr>
      <w:r>
        <w:rPr>
          <w:color w:val="000000"/>
          <w:lang w:eastAsia="ru-RU" w:bidi="ru-RU"/>
        </w:rPr>
        <w:t>Все вопросы, связанные с реализацией проекта на региональном уровне необходимо адресовать:</w:t>
      </w:r>
    </w:p>
    <w:p w:rsidR="00F902C7" w:rsidRDefault="00F902C7" w:rsidP="00F902C7">
      <w:pPr>
        <w:pStyle w:val="1"/>
        <w:framePr w:w="8390" w:h="1166" w:hRule="exact" w:wrap="none" w:vAnchor="page" w:hAnchor="page" w:x="2339" w:y="2484"/>
        <w:shd w:val="clear" w:color="auto" w:fill="auto"/>
        <w:spacing w:after="0" w:line="240" w:lineRule="auto"/>
        <w:ind w:left="900" w:hanging="280"/>
      </w:pPr>
      <w:r>
        <w:rPr>
          <w:color w:val="000000"/>
          <w:lang w:eastAsia="ru-RU" w:bidi="ru-RU"/>
        </w:rPr>
        <w:t xml:space="preserve">• </w:t>
      </w:r>
      <w:proofErr w:type="spellStart"/>
      <w:r>
        <w:rPr>
          <w:color w:val="000000"/>
          <w:lang w:eastAsia="ru-RU" w:bidi="ru-RU"/>
        </w:rPr>
        <w:t>Вертёлкина</w:t>
      </w:r>
      <w:proofErr w:type="spellEnd"/>
      <w:r>
        <w:rPr>
          <w:color w:val="000000"/>
          <w:lang w:eastAsia="ru-RU" w:bidi="ru-RU"/>
        </w:rPr>
        <w:t xml:space="preserve"> Алёна Сергеевна, менеджер проекта «Дети гоже болеют диабетом», е- </w:t>
      </w:r>
      <w:r>
        <w:rPr>
          <w:color w:val="000000"/>
          <w:lang w:val="en-US" w:bidi="en-US"/>
        </w:rPr>
        <w:t>mail</w:t>
      </w:r>
      <w:r w:rsidRPr="00976B46">
        <w:rPr>
          <w:color w:val="000000"/>
          <w:lang w:bidi="en-US"/>
        </w:rPr>
        <w:t xml:space="preserve">: </w:t>
      </w:r>
      <w:hyperlink r:id="rId7" w:history="1">
        <w:r>
          <w:rPr>
            <w:color w:val="000000"/>
            <w:u w:val="single"/>
            <w:lang w:val="en-US" w:bidi="en-US"/>
          </w:rPr>
          <w:t>diabetdeti</w:t>
        </w:r>
        <w:r w:rsidRPr="00976B46">
          <w:rPr>
            <w:color w:val="000000"/>
            <w:u w:val="single"/>
            <w:lang w:bidi="en-US"/>
          </w:rPr>
          <w:t>@</w:t>
        </w:r>
        <w:r>
          <w:rPr>
            <w:color w:val="000000"/>
            <w:u w:val="single"/>
            <w:lang w:val="en-US" w:bidi="en-US"/>
          </w:rPr>
          <w:t>yandex</w:t>
        </w:r>
        <w:r w:rsidRPr="00976B46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</w:hyperlink>
      <w:r w:rsidRPr="00976B46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eastAsia="ru-RU" w:bidi="ru-RU"/>
        </w:rPr>
        <w:t>моб</w:t>
      </w:r>
      <w:proofErr w:type="spellEnd"/>
      <w:r>
        <w:rPr>
          <w:color w:val="000000"/>
          <w:lang w:eastAsia="ru-RU" w:bidi="ru-RU"/>
        </w:rPr>
        <w:t>.: +7 (962) 680 31 77</w:t>
      </w:r>
    </w:p>
    <w:p w:rsidR="00F902C7" w:rsidRDefault="00F902C7" w:rsidP="00F902C7">
      <w:pPr>
        <w:spacing w:line="1" w:lineRule="exact"/>
      </w:pPr>
    </w:p>
    <w:p w:rsidR="00C0686A" w:rsidRDefault="00C0686A"/>
    <w:sectPr w:rsidR="00C0686A" w:rsidSect="00C247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C86"/>
    <w:multiLevelType w:val="multilevel"/>
    <w:tmpl w:val="73F84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21535"/>
    <w:multiLevelType w:val="multilevel"/>
    <w:tmpl w:val="9C1A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C1FE8"/>
    <w:multiLevelType w:val="multilevel"/>
    <w:tmpl w:val="94F89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D65B4"/>
    <w:multiLevelType w:val="multilevel"/>
    <w:tmpl w:val="E4AEA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43533"/>
    <w:multiLevelType w:val="multilevel"/>
    <w:tmpl w:val="4002E4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C7AEC"/>
    <w:multiLevelType w:val="multilevel"/>
    <w:tmpl w:val="295E7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12422"/>
    <w:multiLevelType w:val="multilevel"/>
    <w:tmpl w:val="E31C4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4043B"/>
    <w:multiLevelType w:val="multilevel"/>
    <w:tmpl w:val="1A0C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7"/>
    <w:rsid w:val="00C0686A"/>
    <w:rsid w:val="00F9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2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2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link w:val="a5"/>
    <w:rsid w:val="00F902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Колонтитул_"/>
    <w:basedOn w:val="a0"/>
    <w:link w:val="a7"/>
    <w:rsid w:val="00F902C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F902C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Сноска_"/>
    <w:basedOn w:val="a0"/>
    <w:link w:val="a9"/>
    <w:rsid w:val="00F902C7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902C7"/>
    <w:pPr>
      <w:shd w:val="clear" w:color="auto" w:fill="FFFFFF"/>
      <w:spacing w:after="100" w:line="257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Оглавление"/>
    <w:basedOn w:val="a"/>
    <w:link w:val="a4"/>
    <w:rsid w:val="00F902C7"/>
    <w:pPr>
      <w:shd w:val="clear" w:color="auto" w:fill="FFFFFF"/>
      <w:spacing w:after="100"/>
      <w:ind w:firstLine="46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7">
    <w:name w:val="Колонтитул"/>
    <w:basedOn w:val="a"/>
    <w:link w:val="a6"/>
    <w:rsid w:val="00F902C7"/>
    <w:pPr>
      <w:shd w:val="clear" w:color="auto" w:fill="FFFFFF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30">
    <w:name w:val="Заголовок №3"/>
    <w:basedOn w:val="a"/>
    <w:link w:val="3"/>
    <w:rsid w:val="00F902C7"/>
    <w:pPr>
      <w:shd w:val="clear" w:color="auto" w:fill="FFFFFF"/>
      <w:spacing w:after="220" w:line="257" w:lineRule="auto"/>
      <w:ind w:left="770" w:firstLine="230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9">
    <w:name w:val="Сноска"/>
    <w:basedOn w:val="a"/>
    <w:link w:val="a8"/>
    <w:rsid w:val="00F902C7"/>
    <w:pPr>
      <w:shd w:val="clear" w:color="auto" w:fill="FFFFFF"/>
      <w:ind w:left="460"/>
    </w:pPr>
    <w:rPr>
      <w:rFonts w:ascii="Calibri" w:eastAsia="Calibri" w:hAnsi="Calibri" w:cs="Calibri"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betd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Vd/S-le_mGv_epAhg" TargetMode="External"/><Relationship Id="rId5" Type="http://schemas.openxmlformats.org/officeDocument/2006/relationships/hyperlink" Target="http://popechltely.ru/materialy/biblioteka-dokladov-pisem---prezentatti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2347</Words>
  <Characters>13381</Characters>
  <Application>Microsoft Office Word</Application>
  <DocSecurity>0</DocSecurity>
  <Lines>111</Lines>
  <Paragraphs>31</Paragraphs>
  <ScaleCrop>false</ScaleCrop>
  <Company>Krokoz™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IliaGT</dc:creator>
  <cp:lastModifiedBy>IliaGT</cp:lastModifiedBy>
  <cp:revision>1</cp:revision>
  <dcterms:created xsi:type="dcterms:W3CDTF">2019-12-09T05:59:00Z</dcterms:created>
  <dcterms:modified xsi:type="dcterms:W3CDTF">2019-12-09T06:03:00Z</dcterms:modified>
</cp:coreProperties>
</file>